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7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70"/>
        <w:gridCol w:w="1559"/>
        <w:gridCol w:w="4110"/>
      </w:tblGrid>
      <w:tr w:rsidR="00C64606" w:rsidRPr="00C64606" w:rsidTr="001E367B">
        <w:trPr>
          <w:trHeight w:val="1727"/>
        </w:trPr>
        <w:tc>
          <w:tcPr>
            <w:tcW w:w="3970" w:type="dxa"/>
            <w:tcBorders>
              <w:top w:val="nil"/>
              <w:left w:val="nil"/>
              <w:bottom w:val="double" w:sz="12" w:space="0" w:color="auto"/>
              <w:right w:val="nil"/>
            </w:tcBorders>
          </w:tcPr>
          <w:p w:rsidR="00C64606" w:rsidRDefault="00C64606" w:rsidP="00C64606">
            <w:pPr>
              <w:spacing w:after="120"/>
              <w:jc w:val="center"/>
              <w:rPr>
                <w:b/>
                <w:sz w:val="20"/>
                <w:szCs w:val="20"/>
              </w:rPr>
            </w:pPr>
            <w:r w:rsidRPr="00C64606">
              <w:rPr>
                <w:b/>
                <w:sz w:val="20"/>
                <w:szCs w:val="20"/>
              </w:rPr>
              <w:t>Башкортостан Республикаһының Балтас районы муниципаль районының Кондэшле ауыл советы  ауыл билә</w:t>
            </w:r>
            <w:proofErr w:type="gramStart"/>
            <w:r w:rsidRPr="00C64606">
              <w:rPr>
                <w:b/>
                <w:sz w:val="20"/>
                <w:szCs w:val="20"/>
              </w:rPr>
              <w:t>м</w:t>
            </w:r>
            <w:proofErr w:type="gramEnd"/>
            <w:r w:rsidRPr="00C64606">
              <w:rPr>
                <w:b/>
                <w:sz w:val="20"/>
                <w:szCs w:val="20"/>
              </w:rPr>
              <w:t>әһе хакимияте</w:t>
            </w:r>
          </w:p>
          <w:p w:rsidR="00C64606" w:rsidRPr="00C64606" w:rsidRDefault="00C64606" w:rsidP="00C64606">
            <w:pPr>
              <w:spacing w:after="120"/>
              <w:jc w:val="center"/>
              <w:rPr>
                <w:b/>
                <w:sz w:val="20"/>
                <w:szCs w:val="20"/>
              </w:rPr>
            </w:pPr>
            <w:r>
              <w:rPr>
                <w:b/>
                <w:sz w:val="20"/>
                <w:szCs w:val="20"/>
                <w:lang w:val="be-BY"/>
              </w:rPr>
              <w:t xml:space="preserve">452996, Кондэшле ауылы, </w:t>
            </w:r>
            <w:r w:rsidRPr="00C64606">
              <w:rPr>
                <w:b/>
                <w:sz w:val="20"/>
                <w:szCs w:val="20"/>
                <w:lang w:val="be-BY"/>
              </w:rPr>
              <w:t>Центральная, 48</w:t>
            </w:r>
          </w:p>
          <w:p w:rsidR="00C64606" w:rsidRPr="00C64606" w:rsidRDefault="00C64606" w:rsidP="00C64606">
            <w:pPr>
              <w:snapToGrid w:val="0"/>
              <w:jc w:val="center"/>
              <w:rPr>
                <w:b/>
                <w:sz w:val="20"/>
                <w:szCs w:val="20"/>
                <w:lang w:val="be-BY"/>
              </w:rPr>
            </w:pPr>
            <w:r w:rsidRPr="00C64606">
              <w:rPr>
                <w:b/>
                <w:sz w:val="20"/>
                <w:szCs w:val="20"/>
                <w:lang w:val="be-BY"/>
              </w:rPr>
              <w:t>Тел. 8(34753)2-66-16</w:t>
            </w:r>
          </w:p>
          <w:p w:rsidR="00C64606" w:rsidRPr="00C64606" w:rsidRDefault="00C64606" w:rsidP="00C64606">
            <w:pPr>
              <w:snapToGrid w:val="0"/>
              <w:jc w:val="center"/>
              <w:rPr>
                <w:b/>
                <w:sz w:val="20"/>
                <w:szCs w:val="20"/>
                <w:lang w:val="sq-AL"/>
              </w:rPr>
            </w:pPr>
          </w:p>
        </w:tc>
        <w:tc>
          <w:tcPr>
            <w:tcW w:w="1559" w:type="dxa"/>
            <w:tcBorders>
              <w:top w:val="nil"/>
              <w:left w:val="nil"/>
              <w:bottom w:val="double" w:sz="12" w:space="0" w:color="auto"/>
              <w:right w:val="nil"/>
            </w:tcBorders>
            <w:hideMark/>
          </w:tcPr>
          <w:p w:rsidR="00C64606" w:rsidRPr="00C64606" w:rsidRDefault="00C64606" w:rsidP="00C64606">
            <w:pPr>
              <w:snapToGrid w:val="0"/>
              <w:ind w:left="-392" w:firstLine="392"/>
              <w:jc w:val="center"/>
              <w:rPr>
                <w:b/>
                <w:sz w:val="20"/>
                <w:szCs w:val="20"/>
                <w:lang w:val="be-BY"/>
              </w:rPr>
            </w:pPr>
            <w:r>
              <w:rPr>
                <w:rFonts w:eastAsia="Calibri"/>
                <w:b/>
                <w:noProof/>
                <w:sz w:val="20"/>
                <w:szCs w:val="20"/>
              </w:rPr>
              <w:drawing>
                <wp:inline distT="0" distB="0" distL="0" distR="0">
                  <wp:extent cx="830580" cy="861060"/>
                  <wp:effectExtent l="0" t="0" r="762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0580" cy="861060"/>
                          </a:xfrm>
                          <a:prstGeom prst="rect">
                            <a:avLst/>
                          </a:prstGeom>
                          <a:noFill/>
                          <a:ln>
                            <a:noFill/>
                          </a:ln>
                        </pic:spPr>
                      </pic:pic>
                    </a:graphicData>
                  </a:graphic>
                </wp:inline>
              </w:drawing>
            </w:r>
          </w:p>
        </w:tc>
        <w:tc>
          <w:tcPr>
            <w:tcW w:w="4110" w:type="dxa"/>
            <w:tcBorders>
              <w:top w:val="nil"/>
              <w:left w:val="nil"/>
              <w:bottom w:val="double" w:sz="12" w:space="0" w:color="auto"/>
              <w:right w:val="nil"/>
            </w:tcBorders>
            <w:hideMark/>
          </w:tcPr>
          <w:p w:rsidR="00C64606" w:rsidRPr="00C64606" w:rsidRDefault="00C64606" w:rsidP="00C64606">
            <w:pPr>
              <w:spacing w:after="120"/>
              <w:jc w:val="center"/>
              <w:rPr>
                <w:b/>
                <w:sz w:val="20"/>
                <w:szCs w:val="20"/>
              </w:rPr>
            </w:pPr>
            <w:r w:rsidRPr="00C64606">
              <w:rPr>
                <w:b/>
                <w:sz w:val="20"/>
                <w:szCs w:val="20"/>
              </w:rPr>
              <w:t>Администрация сельского  поселения Кундашлинский сельсовет муниципального района Балтачевский район  Республики Башкортостан</w:t>
            </w:r>
          </w:p>
          <w:p w:rsidR="00C64606" w:rsidRPr="00C64606" w:rsidRDefault="00C64606" w:rsidP="00C64606">
            <w:pPr>
              <w:snapToGrid w:val="0"/>
              <w:jc w:val="center"/>
              <w:rPr>
                <w:b/>
                <w:sz w:val="20"/>
                <w:szCs w:val="20"/>
                <w:lang w:val="be-BY"/>
              </w:rPr>
            </w:pPr>
            <w:r w:rsidRPr="00C64606">
              <w:rPr>
                <w:b/>
                <w:sz w:val="20"/>
                <w:szCs w:val="20"/>
                <w:lang w:val="be-BY"/>
              </w:rPr>
              <w:t>452996,д.Кундашлы, ул. Центральная, 48</w:t>
            </w:r>
          </w:p>
          <w:p w:rsidR="00C64606" w:rsidRPr="00C64606" w:rsidRDefault="00C64606" w:rsidP="00C64606">
            <w:pPr>
              <w:spacing w:after="120"/>
              <w:jc w:val="center"/>
              <w:rPr>
                <w:b/>
                <w:sz w:val="20"/>
                <w:lang w:val="be-BY"/>
              </w:rPr>
            </w:pPr>
          </w:p>
          <w:p w:rsidR="00C64606" w:rsidRPr="00C64606" w:rsidRDefault="00C64606" w:rsidP="00C64606">
            <w:pPr>
              <w:spacing w:after="120"/>
              <w:jc w:val="center"/>
              <w:rPr>
                <w:b/>
                <w:sz w:val="20"/>
                <w:szCs w:val="20"/>
              </w:rPr>
            </w:pPr>
            <w:r w:rsidRPr="00C64606">
              <w:rPr>
                <w:b/>
                <w:sz w:val="20"/>
                <w:lang w:val="be-BY"/>
              </w:rPr>
              <w:t>Тел. 8(34753)2-66-16</w:t>
            </w:r>
          </w:p>
        </w:tc>
      </w:tr>
    </w:tbl>
    <w:p w:rsidR="00C64606" w:rsidRDefault="00C64606" w:rsidP="00C64606">
      <w:pPr>
        <w:tabs>
          <w:tab w:val="left" w:pos="940"/>
        </w:tabs>
        <w:rPr>
          <w:sz w:val="26"/>
          <w:szCs w:val="20"/>
        </w:rPr>
      </w:pPr>
    </w:p>
    <w:p w:rsidR="00C64606" w:rsidRPr="00C64606" w:rsidRDefault="00C64606" w:rsidP="00C64606">
      <w:pPr>
        <w:rPr>
          <w:rFonts w:eastAsia="Calibri"/>
          <w:b/>
          <w:sz w:val="28"/>
          <w:szCs w:val="28"/>
          <w:lang w:eastAsia="en-US"/>
        </w:rPr>
      </w:pPr>
      <w:r w:rsidRPr="00C64606">
        <w:rPr>
          <w:rFonts w:eastAsia="Calibri"/>
          <w:sz w:val="28"/>
          <w:szCs w:val="28"/>
          <w:lang w:eastAsia="en-US"/>
        </w:rPr>
        <w:t xml:space="preserve">            </w:t>
      </w:r>
      <w:r w:rsidRPr="00C64606">
        <w:rPr>
          <w:rFonts w:eastAsia="Calibri"/>
          <w:b/>
          <w:sz w:val="28"/>
          <w:szCs w:val="28"/>
          <w:lang w:eastAsia="en-US"/>
        </w:rPr>
        <w:t>КАРАР                                                                  ПОСТАНОВЛЕНИЕ</w:t>
      </w:r>
    </w:p>
    <w:p w:rsidR="00C64606" w:rsidRPr="00C64606" w:rsidRDefault="00C64606" w:rsidP="00C64606">
      <w:pPr>
        <w:rPr>
          <w:rFonts w:eastAsia="Calibri"/>
          <w:b/>
          <w:sz w:val="28"/>
          <w:szCs w:val="28"/>
          <w:lang w:eastAsia="en-US"/>
        </w:rPr>
      </w:pPr>
    </w:p>
    <w:p w:rsidR="00253538" w:rsidRPr="00C64606" w:rsidRDefault="00C64606" w:rsidP="00C64606">
      <w:pPr>
        <w:spacing w:after="200" w:line="276" w:lineRule="auto"/>
        <w:rPr>
          <w:rFonts w:eastAsia="Calibri"/>
          <w:b/>
          <w:sz w:val="28"/>
          <w:szCs w:val="28"/>
          <w:lang w:eastAsia="en-US"/>
        </w:rPr>
      </w:pPr>
      <w:r w:rsidRPr="00C64606">
        <w:rPr>
          <w:rFonts w:eastAsia="Calibri"/>
          <w:b/>
          <w:sz w:val="28"/>
          <w:szCs w:val="28"/>
          <w:lang w:eastAsia="en-US"/>
        </w:rPr>
        <w:t xml:space="preserve">      </w:t>
      </w:r>
      <w:r>
        <w:rPr>
          <w:rFonts w:eastAsia="Calibri"/>
          <w:b/>
          <w:sz w:val="28"/>
          <w:szCs w:val="28"/>
          <w:lang w:eastAsia="en-US"/>
        </w:rPr>
        <w:t>17</w:t>
      </w:r>
      <w:r w:rsidRPr="00C64606">
        <w:rPr>
          <w:rFonts w:eastAsia="Calibri"/>
          <w:b/>
          <w:sz w:val="28"/>
          <w:szCs w:val="28"/>
          <w:lang w:eastAsia="en-US"/>
        </w:rPr>
        <w:t xml:space="preserve"> мая 2022 г.                               </w:t>
      </w:r>
      <w:r>
        <w:rPr>
          <w:rFonts w:eastAsia="Calibri"/>
          <w:b/>
          <w:sz w:val="28"/>
          <w:szCs w:val="28"/>
          <w:lang w:eastAsia="en-US"/>
        </w:rPr>
        <w:t xml:space="preserve"> №12                            17</w:t>
      </w:r>
      <w:r w:rsidRPr="00C64606">
        <w:rPr>
          <w:rFonts w:eastAsia="Calibri"/>
          <w:b/>
          <w:sz w:val="28"/>
          <w:szCs w:val="28"/>
          <w:lang w:eastAsia="en-US"/>
        </w:rPr>
        <w:t xml:space="preserve"> мая 2022 г.                                        </w:t>
      </w:r>
    </w:p>
    <w:p w:rsidR="00253538" w:rsidRPr="00C64606" w:rsidRDefault="00253538" w:rsidP="00DE21A0">
      <w:pPr>
        <w:widowControl w:val="0"/>
        <w:autoSpaceDE w:val="0"/>
        <w:autoSpaceDN w:val="0"/>
        <w:adjustRightInd w:val="0"/>
        <w:jc w:val="center"/>
        <w:rPr>
          <w:b/>
          <w:bCs/>
          <w:sz w:val="28"/>
          <w:szCs w:val="28"/>
        </w:rPr>
      </w:pPr>
      <w:r w:rsidRPr="00C64606">
        <w:rPr>
          <w:b/>
          <w:sz w:val="28"/>
          <w:szCs w:val="28"/>
        </w:rPr>
        <w:t xml:space="preserve">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 </w:t>
      </w:r>
      <w:r w:rsidRPr="00C64606">
        <w:rPr>
          <w:b/>
          <w:bCs/>
          <w:sz w:val="28"/>
          <w:szCs w:val="28"/>
        </w:rPr>
        <w:t xml:space="preserve">в </w:t>
      </w:r>
      <w:r w:rsidR="00C64606" w:rsidRPr="00C64606">
        <w:rPr>
          <w:b/>
          <w:bCs/>
          <w:sz w:val="28"/>
          <w:szCs w:val="28"/>
        </w:rPr>
        <w:t>сельском поселении Кундашлин</w:t>
      </w:r>
      <w:r w:rsidRPr="00C64606">
        <w:rPr>
          <w:b/>
          <w:bCs/>
          <w:sz w:val="28"/>
          <w:szCs w:val="28"/>
        </w:rPr>
        <w:t>ский сельсовет муниципального района Балтачевский район Республики Башкортостан</w:t>
      </w:r>
    </w:p>
    <w:p w:rsidR="00253538" w:rsidRPr="00C64606" w:rsidRDefault="00253538" w:rsidP="00C64606">
      <w:pPr>
        <w:pStyle w:val="a8"/>
        <w:rPr>
          <w:rFonts w:ascii="Times New Roman" w:hAnsi="Times New Roman"/>
          <w:b/>
          <w:sz w:val="28"/>
          <w:szCs w:val="28"/>
        </w:rPr>
      </w:pPr>
    </w:p>
    <w:p w:rsidR="00253538" w:rsidRPr="00C64606" w:rsidRDefault="00253538" w:rsidP="00DE21A0">
      <w:pPr>
        <w:tabs>
          <w:tab w:val="left" w:pos="2835"/>
        </w:tabs>
        <w:autoSpaceDE w:val="0"/>
        <w:autoSpaceDN w:val="0"/>
        <w:adjustRightInd w:val="0"/>
        <w:jc w:val="both"/>
        <w:rPr>
          <w:b/>
        </w:rPr>
      </w:pPr>
      <w:proofErr w:type="gramStart"/>
      <w:r w:rsidRPr="00C64606">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w:t>
      </w:r>
      <w:r w:rsidR="00C64606" w:rsidRPr="00C64606">
        <w:t>ия Кундашлин</w:t>
      </w:r>
      <w:r w:rsidRPr="00C64606">
        <w:t xml:space="preserve">ский сельсовет </w:t>
      </w:r>
      <w:r w:rsidRPr="00C64606">
        <w:rPr>
          <w:b/>
        </w:rPr>
        <w:t>ПОСТАНОВЛЯЕТ:</w:t>
      </w:r>
      <w:proofErr w:type="gramEnd"/>
    </w:p>
    <w:p w:rsidR="00253538" w:rsidRPr="00C64606" w:rsidRDefault="00253538" w:rsidP="00DE21A0">
      <w:pPr>
        <w:widowControl w:val="0"/>
        <w:tabs>
          <w:tab w:val="left" w:pos="567"/>
        </w:tabs>
        <w:contextualSpacing/>
        <w:jc w:val="both"/>
        <w:rPr>
          <w:bCs/>
        </w:rPr>
      </w:pPr>
      <w:r w:rsidRPr="00C64606">
        <w:t xml:space="preserve">1.Утвердить Административный регламент предоставления муниципальной услуги «Присвоение адреса объекту адресации, изменение и аннулирование такого адреса» </w:t>
      </w:r>
      <w:r w:rsidR="00C64606" w:rsidRPr="00C64606">
        <w:rPr>
          <w:bCs/>
        </w:rPr>
        <w:t xml:space="preserve"> в сельском поселении</w:t>
      </w:r>
      <w:r w:rsidR="00C64606" w:rsidRPr="00C64606">
        <w:t xml:space="preserve"> Кундашлинский </w:t>
      </w:r>
      <w:r w:rsidRPr="00C64606">
        <w:rPr>
          <w:bCs/>
        </w:rPr>
        <w:t xml:space="preserve"> сельсовет муниципального района Балтачевский район Республики Башкортостан. </w:t>
      </w:r>
    </w:p>
    <w:p w:rsidR="00253538" w:rsidRPr="00C64606" w:rsidRDefault="00253538" w:rsidP="00DE21A0">
      <w:pPr>
        <w:widowControl w:val="0"/>
        <w:autoSpaceDE w:val="0"/>
        <w:autoSpaceDN w:val="0"/>
        <w:adjustRightInd w:val="0"/>
        <w:jc w:val="both"/>
        <w:rPr>
          <w:b/>
          <w:bCs/>
        </w:rPr>
      </w:pPr>
      <w:r w:rsidRPr="00C64606">
        <w:rPr>
          <w:bCs/>
        </w:rPr>
        <w:t xml:space="preserve">2. </w:t>
      </w:r>
      <w:r w:rsidRPr="00C64606">
        <w:t>Признать утратившим силу постановление от 18.11.2019 года №273 « Об утверждении Административного регламента предоставления муниципальной услуги «</w:t>
      </w:r>
      <w:r w:rsidRPr="00C64606">
        <w:rPr>
          <w:bCs/>
        </w:rPr>
        <w:t xml:space="preserve">Присвоение и аннулирование адресов объекту адресации» </w:t>
      </w:r>
      <w:r w:rsidRPr="00C64606">
        <w:t xml:space="preserve"> </w:t>
      </w:r>
      <w:r w:rsidRPr="00C64606">
        <w:rPr>
          <w:bCs/>
        </w:rPr>
        <w:t xml:space="preserve">в сельском поселении </w:t>
      </w:r>
      <w:r w:rsidR="00C64606" w:rsidRPr="00C64606">
        <w:t>Кундашлинский</w:t>
      </w:r>
      <w:r w:rsidRPr="00C64606">
        <w:rPr>
          <w:bCs/>
        </w:rPr>
        <w:t xml:space="preserve"> сельсовет муниципального района Балтачевский район Республики Башкортостан.</w:t>
      </w:r>
    </w:p>
    <w:p w:rsidR="00253538" w:rsidRPr="00C64606" w:rsidRDefault="00253538" w:rsidP="00C23FE3">
      <w:pPr>
        <w:pStyle w:val="a7"/>
        <w:autoSpaceDE w:val="0"/>
        <w:autoSpaceDN w:val="0"/>
        <w:adjustRightInd w:val="0"/>
        <w:ind w:left="0"/>
        <w:jc w:val="both"/>
      </w:pPr>
      <w:r w:rsidRPr="00C64606">
        <w:t xml:space="preserve">3. Настоящее постановление обнародовать на информационном стенде  в здании Администрации  сельского поселения </w:t>
      </w:r>
      <w:r w:rsidR="00C64606" w:rsidRPr="00C64606">
        <w:t>Кундашлинский</w:t>
      </w:r>
      <w:r w:rsidRPr="00C64606">
        <w:t xml:space="preserve"> сельсовет   </w:t>
      </w:r>
      <w:proofErr w:type="gramStart"/>
      <w:r w:rsidRPr="00C64606">
        <w:t>муниципального</w:t>
      </w:r>
      <w:proofErr w:type="gramEnd"/>
      <w:r w:rsidRPr="00C64606">
        <w:t xml:space="preserve"> района Балтачевский район Республики Башкортостан  и  разместить  на официальном сайте   сельского поселения.</w:t>
      </w:r>
    </w:p>
    <w:p w:rsidR="00253538" w:rsidRPr="00C64606" w:rsidRDefault="00253538" w:rsidP="00DE21A0">
      <w:pPr>
        <w:jc w:val="both"/>
      </w:pPr>
      <w:r w:rsidRPr="00C64606">
        <w:t>4. Настоящее постановления вступает в силу со дня его подписания.</w:t>
      </w:r>
    </w:p>
    <w:p w:rsidR="00253538" w:rsidRPr="00C64606" w:rsidRDefault="00253538" w:rsidP="00DE21A0">
      <w:pPr>
        <w:suppressAutoHyphens/>
        <w:jc w:val="both"/>
      </w:pPr>
      <w:r w:rsidRPr="00C64606">
        <w:t xml:space="preserve">5. </w:t>
      </w:r>
      <w:r w:rsidRPr="00C64606">
        <w:rPr>
          <w:color w:val="000000"/>
        </w:rPr>
        <w:t>Контроль над исполнением настоящего постановления оставляю за собой.</w:t>
      </w:r>
    </w:p>
    <w:p w:rsidR="00253538" w:rsidRPr="00C64606" w:rsidRDefault="00253538" w:rsidP="009B2956">
      <w:pPr>
        <w:pStyle w:val="a7"/>
        <w:autoSpaceDE w:val="0"/>
        <w:autoSpaceDN w:val="0"/>
        <w:adjustRightInd w:val="0"/>
        <w:ind w:left="0"/>
        <w:jc w:val="both"/>
      </w:pPr>
    </w:p>
    <w:p w:rsidR="00C64606" w:rsidRPr="00C64606" w:rsidRDefault="00C64606" w:rsidP="00C64606">
      <w:pPr>
        <w:rPr>
          <w:rFonts w:eastAsia="Calibri"/>
          <w:lang w:eastAsia="en-US"/>
        </w:rPr>
      </w:pPr>
      <w:r w:rsidRPr="00C64606">
        <w:rPr>
          <w:rFonts w:eastAsia="Calibri"/>
          <w:lang w:eastAsia="en-US"/>
        </w:rPr>
        <w:t xml:space="preserve">Глава администрации сельского поселения     </w:t>
      </w:r>
    </w:p>
    <w:p w:rsidR="00C64606" w:rsidRPr="00C64606" w:rsidRDefault="00C64606" w:rsidP="00C64606">
      <w:pPr>
        <w:rPr>
          <w:rFonts w:eastAsia="Calibri"/>
          <w:lang w:eastAsia="en-US"/>
        </w:rPr>
      </w:pPr>
      <w:r w:rsidRPr="00C64606">
        <w:rPr>
          <w:rFonts w:eastAsia="Calibri"/>
          <w:lang w:eastAsia="en-US"/>
        </w:rPr>
        <w:t xml:space="preserve">Кундашлинский сельсовет                                                                           </w:t>
      </w:r>
      <w:proofErr w:type="spellStart"/>
      <w:r w:rsidRPr="00C64606">
        <w:rPr>
          <w:rFonts w:eastAsia="Calibri"/>
          <w:lang w:eastAsia="en-US"/>
        </w:rPr>
        <w:t>Акберов</w:t>
      </w:r>
      <w:proofErr w:type="spellEnd"/>
      <w:r w:rsidRPr="00C64606">
        <w:rPr>
          <w:rFonts w:eastAsia="Calibri"/>
          <w:lang w:eastAsia="en-US"/>
        </w:rPr>
        <w:t xml:space="preserve"> Ф.Ф.</w:t>
      </w:r>
    </w:p>
    <w:p w:rsidR="00253538" w:rsidRDefault="00253538" w:rsidP="009B2956">
      <w:r w:rsidRPr="00C64606">
        <w:rPr>
          <w:b/>
        </w:rPr>
        <w:t xml:space="preserve">                                      </w:t>
      </w:r>
      <w:r>
        <w:rPr>
          <w:b/>
          <w:sz w:val="28"/>
          <w:szCs w:val="28"/>
        </w:rPr>
        <w:t xml:space="preserve">                                                               </w:t>
      </w:r>
      <w:r>
        <w:t xml:space="preserve">           </w:t>
      </w:r>
    </w:p>
    <w:p w:rsidR="00B0184E" w:rsidRDefault="00B0184E" w:rsidP="009B2956"/>
    <w:p w:rsidR="00B0184E" w:rsidRDefault="00B0184E" w:rsidP="009B2956"/>
    <w:p w:rsidR="00B0184E" w:rsidRDefault="00B0184E" w:rsidP="009B2956"/>
    <w:p w:rsidR="00B0184E" w:rsidRDefault="00B0184E" w:rsidP="009B2956"/>
    <w:p w:rsidR="00B0184E" w:rsidRDefault="00B0184E" w:rsidP="009B2956"/>
    <w:p w:rsidR="00B0184E" w:rsidRDefault="00B0184E" w:rsidP="009B2956"/>
    <w:p w:rsidR="00B0184E" w:rsidRPr="00B0184E" w:rsidRDefault="00B0184E" w:rsidP="00B0184E">
      <w:pPr>
        <w:widowControl w:val="0"/>
        <w:rPr>
          <w:rFonts w:eastAsia="Courier New"/>
          <w:color w:val="000000"/>
        </w:rPr>
      </w:pPr>
      <w:r w:rsidRPr="00B0184E">
        <w:rPr>
          <w:rFonts w:eastAsia="Courier New"/>
          <w:color w:val="000000"/>
        </w:rPr>
        <w:t xml:space="preserve">                                                                                                                   Утвержден</w:t>
      </w:r>
    </w:p>
    <w:p w:rsidR="00B0184E" w:rsidRPr="00B0184E" w:rsidRDefault="00B0184E" w:rsidP="00B0184E">
      <w:pPr>
        <w:widowControl w:val="0"/>
        <w:autoSpaceDE w:val="0"/>
        <w:autoSpaceDN w:val="0"/>
        <w:adjustRightInd w:val="0"/>
        <w:jc w:val="right"/>
        <w:rPr>
          <w:rFonts w:eastAsia="Courier New"/>
          <w:color w:val="000000"/>
        </w:rPr>
      </w:pPr>
      <w:r w:rsidRPr="00B0184E">
        <w:rPr>
          <w:rFonts w:eastAsia="Courier New"/>
          <w:color w:val="000000"/>
        </w:rPr>
        <w:t>постановлением Администрации</w:t>
      </w:r>
    </w:p>
    <w:p w:rsidR="00B0184E" w:rsidRPr="00B0184E" w:rsidRDefault="00B0184E" w:rsidP="00B0184E">
      <w:pPr>
        <w:widowControl w:val="0"/>
        <w:autoSpaceDE w:val="0"/>
        <w:autoSpaceDN w:val="0"/>
        <w:adjustRightInd w:val="0"/>
        <w:jc w:val="center"/>
        <w:rPr>
          <w:rFonts w:eastAsia="Courier New"/>
          <w:bCs/>
          <w:color w:val="000000"/>
        </w:rPr>
      </w:pPr>
      <w:r w:rsidRPr="00B0184E">
        <w:rPr>
          <w:rFonts w:eastAsia="Courier New"/>
          <w:bCs/>
          <w:color w:val="000000"/>
        </w:rPr>
        <w:t xml:space="preserve">                                                                                 сельского поселения</w:t>
      </w:r>
    </w:p>
    <w:p w:rsidR="00B0184E" w:rsidRPr="00B0184E" w:rsidRDefault="00B0184E" w:rsidP="00B0184E">
      <w:pPr>
        <w:widowControl w:val="0"/>
        <w:autoSpaceDE w:val="0"/>
        <w:autoSpaceDN w:val="0"/>
        <w:adjustRightInd w:val="0"/>
        <w:jc w:val="center"/>
        <w:rPr>
          <w:rFonts w:eastAsia="Courier New"/>
          <w:bCs/>
          <w:color w:val="000000"/>
        </w:rPr>
      </w:pPr>
      <w:r w:rsidRPr="00B0184E">
        <w:rPr>
          <w:rFonts w:eastAsia="Courier New"/>
          <w:color w:val="000000"/>
        </w:rPr>
        <w:t xml:space="preserve">                                                                                            Кундашлинский</w:t>
      </w:r>
      <w:r w:rsidRPr="00B0184E">
        <w:rPr>
          <w:rFonts w:ascii="Courier New" w:eastAsia="Courier New" w:hAnsi="Courier New" w:cs="Courier New"/>
          <w:color w:val="000000"/>
          <w:sz w:val="26"/>
          <w:szCs w:val="26"/>
        </w:rPr>
        <w:t xml:space="preserve"> </w:t>
      </w:r>
      <w:r w:rsidRPr="00B0184E">
        <w:rPr>
          <w:rFonts w:eastAsia="Courier New"/>
          <w:bCs/>
          <w:color w:val="000000"/>
        </w:rPr>
        <w:t xml:space="preserve">сельсовет </w:t>
      </w:r>
    </w:p>
    <w:p w:rsidR="00B0184E" w:rsidRPr="00B0184E" w:rsidRDefault="00B0184E" w:rsidP="00B0184E">
      <w:pPr>
        <w:widowControl w:val="0"/>
        <w:autoSpaceDE w:val="0"/>
        <w:autoSpaceDN w:val="0"/>
        <w:adjustRightInd w:val="0"/>
        <w:jc w:val="center"/>
        <w:rPr>
          <w:rFonts w:eastAsia="Courier New"/>
          <w:color w:val="000000"/>
        </w:rPr>
      </w:pPr>
      <w:r w:rsidRPr="00B0184E">
        <w:rPr>
          <w:rFonts w:eastAsia="Courier New"/>
          <w:color w:val="000000"/>
        </w:rPr>
        <w:t xml:space="preserve">                                                                                      от 17.05.2022 года № 12  </w:t>
      </w:r>
    </w:p>
    <w:p w:rsidR="00B0184E" w:rsidRPr="00B0184E" w:rsidRDefault="00B0184E" w:rsidP="00B0184E">
      <w:pPr>
        <w:widowControl w:val="0"/>
        <w:contextualSpacing/>
        <w:jc w:val="center"/>
        <w:rPr>
          <w:rFonts w:eastAsia="Courier New"/>
          <w:b/>
          <w:color w:val="000000"/>
          <w:sz w:val="28"/>
          <w:szCs w:val="28"/>
        </w:rPr>
      </w:pPr>
    </w:p>
    <w:p w:rsidR="00B0184E" w:rsidRPr="00B0184E" w:rsidRDefault="00B0184E" w:rsidP="00B0184E">
      <w:pPr>
        <w:widowControl w:val="0"/>
        <w:autoSpaceDE w:val="0"/>
        <w:autoSpaceDN w:val="0"/>
        <w:adjustRightInd w:val="0"/>
        <w:jc w:val="center"/>
        <w:rPr>
          <w:rFonts w:eastAsia="Courier New"/>
          <w:b/>
          <w:bCs/>
          <w:color w:val="000000"/>
          <w:sz w:val="28"/>
          <w:szCs w:val="28"/>
        </w:rPr>
      </w:pPr>
      <w:r w:rsidRPr="00B0184E">
        <w:rPr>
          <w:rFonts w:eastAsia="Courier New"/>
          <w:b/>
          <w:color w:val="000000"/>
          <w:sz w:val="28"/>
          <w:szCs w:val="28"/>
        </w:rPr>
        <w:t xml:space="preserve">Административный регламент предоставления муниципальной услуги «Присвоение адреса объекту адресации, изменение и аннулирование такого адреса» </w:t>
      </w:r>
      <w:r w:rsidRPr="00B0184E">
        <w:rPr>
          <w:rFonts w:eastAsia="Courier New"/>
          <w:b/>
          <w:bCs/>
          <w:color w:val="000000"/>
          <w:sz w:val="28"/>
          <w:szCs w:val="28"/>
        </w:rPr>
        <w:t xml:space="preserve">в сельском поселении Кундашлинский сельсовет муниципального </w:t>
      </w:r>
      <w:r w:rsidRPr="00B0184E">
        <w:rPr>
          <w:rFonts w:eastAsia="Courier New"/>
          <w:b/>
          <w:bCs/>
          <w:color w:val="000000"/>
          <w:sz w:val="28"/>
          <w:szCs w:val="28"/>
        </w:rPr>
        <w:lastRenderedPageBreak/>
        <w:t>района Балтачевский район Республики Башкортостан</w:t>
      </w:r>
    </w:p>
    <w:p w:rsidR="00B0184E" w:rsidRPr="00B0184E" w:rsidRDefault="00B0184E" w:rsidP="00B0184E">
      <w:pPr>
        <w:keepNext/>
        <w:keepLines/>
        <w:widowControl w:val="0"/>
        <w:jc w:val="center"/>
        <w:outlineLvl w:val="0"/>
        <w:rPr>
          <w:rFonts w:eastAsia="Courier New"/>
          <w:b/>
          <w:bCs/>
          <w:sz w:val="28"/>
          <w:szCs w:val="28"/>
        </w:rPr>
      </w:pPr>
    </w:p>
    <w:p w:rsidR="00B0184E" w:rsidRPr="00B0184E" w:rsidRDefault="00B0184E" w:rsidP="00B0184E">
      <w:pPr>
        <w:keepNext/>
        <w:keepLines/>
        <w:widowControl w:val="0"/>
        <w:jc w:val="center"/>
        <w:outlineLvl w:val="0"/>
        <w:rPr>
          <w:rFonts w:eastAsia="Courier New"/>
          <w:b/>
          <w:bCs/>
          <w:sz w:val="28"/>
          <w:szCs w:val="28"/>
        </w:rPr>
      </w:pPr>
      <w:r w:rsidRPr="00B0184E">
        <w:rPr>
          <w:rFonts w:eastAsia="Courier New"/>
          <w:b/>
          <w:bCs/>
          <w:sz w:val="28"/>
          <w:szCs w:val="28"/>
        </w:rPr>
        <w:t>I. Общие положения</w:t>
      </w: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Предмет регулирования</w:t>
      </w:r>
    </w:p>
    <w:p w:rsidR="00B0184E" w:rsidRPr="00B0184E" w:rsidRDefault="00B0184E" w:rsidP="00B0184E">
      <w:pPr>
        <w:widowControl w:val="0"/>
        <w:jc w:val="both"/>
        <w:rPr>
          <w:color w:val="000000"/>
        </w:rPr>
      </w:pPr>
      <w:r w:rsidRPr="00B0184E">
        <w:rPr>
          <w:color w:val="000000"/>
        </w:rPr>
        <w:t xml:space="preserve">1.1. </w:t>
      </w:r>
      <w:proofErr w:type="gramStart"/>
      <w:r w:rsidRPr="00B0184E">
        <w:rPr>
          <w:color w:val="000000"/>
        </w:rPr>
        <w:t>Административный регламент предоставления муниципальной услуги «Присвоение адреса объекту адресации, изменение и аннулирование такого адреса» разработан 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«Присвоение адреса объекту адресации, изменение и аннулирование такого адреса» (далее - Услуга) в сельском поселении Кундашлинский сельсовет муниципального района Балтачевский район Республики Башкортостан (далее</w:t>
      </w:r>
      <w:proofErr w:type="gramEnd"/>
      <w:r w:rsidRPr="00B0184E">
        <w:rPr>
          <w:color w:val="000000"/>
        </w:rPr>
        <w:t xml:space="preserve"> - </w:t>
      </w:r>
      <w:proofErr w:type="gramStart"/>
      <w:r w:rsidRPr="00B0184E">
        <w:rPr>
          <w:color w:val="000000"/>
        </w:rPr>
        <w:t>Уполномоченные органы).</w:t>
      </w:r>
      <w:proofErr w:type="gramEnd"/>
    </w:p>
    <w:p w:rsidR="00B0184E" w:rsidRPr="00B0184E" w:rsidRDefault="00B0184E" w:rsidP="00B0184E">
      <w:pPr>
        <w:widowControl w:val="0"/>
        <w:tabs>
          <w:tab w:val="left" w:pos="567"/>
        </w:tabs>
        <w:contextualSpacing/>
        <w:jc w:val="both"/>
        <w:rPr>
          <w:rFonts w:ascii="Courier New" w:eastAsia="Courier New" w:hAnsi="Courier New" w:cs="Courier New"/>
          <w:color w:val="000000"/>
          <w:sz w:val="28"/>
          <w:szCs w:val="28"/>
        </w:rPr>
      </w:pPr>
    </w:p>
    <w:p w:rsidR="00B0184E" w:rsidRPr="00B0184E" w:rsidRDefault="00B0184E" w:rsidP="00B0184E">
      <w:pPr>
        <w:widowControl w:val="0"/>
        <w:jc w:val="center"/>
        <w:rPr>
          <w:b/>
          <w:color w:val="000000"/>
        </w:rPr>
      </w:pPr>
      <w:r w:rsidRPr="00B0184E">
        <w:rPr>
          <w:b/>
          <w:color w:val="000000"/>
        </w:rPr>
        <w:t>Круг Заявителей</w:t>
      </w:r>
    </w:p>
    <w:p w:rsidR="00B0184E" w:rsidRPr="00B0184E" w:rsidRDefault="00B0184E" w:rsidP="00B0184E">
      <w:pPr>
        <w:widowControl w:val="0"/>
        <w:jc w:val="both"/>
        <w:rPr>
          <w:color w:val="000000"/>
        </w:rPr>
      </w:pPr>
      <w:r w:rsidRPr="00B0184E">
        <w:rPr>
          <w:color w:val="000000"/>
        </w:rPr>
        <w:t xml:space="preserve">1.2. Заявителями 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w:t>
      </w:r>
      <w:smartTag w:uri="urn:schemas-microsoft-com:office:smarttags" w:element="metricconverter">
        <w:smartTagPr>
          <w:attr w:name="ProductID" w:val="2014 г"/>
        </w:smartTagPr>
        <w:r w:rsidRPr="00B0184E">
          <w:rPr>
            <w:color w:val="000000"/>
          </w:rPr>
          <w:t>2014 г</w:t>
        </w:r>
      </w:smartTag>
      <w:r w:rsidRPr="00B0184E">
        <w:rPr>
          <w:color w:val="000000"/>
        </w:rPr>
        <w:t>. № 1221 (далее соответственно - Правила, Заявитель):</w:t>
      </w:r>
    </w:p>
    <w:p w:rsidR="00B0184E" w:rsidRPr="00B0184E" w:rsidRDefault="00B0184E" w:rsidP="00B0184E">
      <w:pPr>
        <w:widowControl w:val="0"/>
        <w:jc w:val="both"/>
        <w:rPr>
          <w:color w:val="000000"/>
        </w:rPr>
      </w:pPr>
      <w:r w:rsidRPr="00B0184E">
        <w:rPr>
          <w:color w:val="000000"/>
        </w:rPr>
        <w:t>1) собственники объекта адресации;</w:t>
      </w:r>
    </w:p>
    <w:p w:rsidR="00B0184E" w:rsidRPr="00B0184E" w:rsidRDefault="00B0184E" w:rsidP="00B0184E">
      <w:pPr>
        <w:widowControl w:val="0"/>
        <w:jc w:val="both"/>
        <w:rPr>
          <w:color w:val="000000"/>
        </w:rPr>
      </w:pPr>
      <w:r w:rsidRPr="00B0184E">
        <w:rPr>
          <w:color w:val="000000"/>
        </w:rPr>
        <w:t>2) лица, обладающие одним из следующих вещных прав на объект адресации:</w:t>
      </w:r>
    </w:p>
    <w:p w:rsidR="00B0184E" w:rsidRPr="00B0184E" w:rsidRDefault="00B0184E" w:rsidP="00B0184E">
      <w:pPr>
        <w:widowControl w:val="0"/>
        <w:jc w:val="both"/>
        <w:rPr>
          <w:color w:val="000000"/>
        </w:rPr>
      </w:pPr>
      <w:r w:rsidRPr="00B0184E">
        <w:rPr>
          <w:color w:val="000000"/>
        </w:rPr>
        <w:t>- право хозяйственного ведения;</w:t>
      </w:r>
    </w:p>
    <w:p w:rsidR="00B0184E" w:rsidRPr="00B0184E" w:rsidRDefault="00B0184E" w:rsidP="00B0184E">
      <w:pPr>
        <w:widowControl w:val="0"/>
        <w:jc w:val="both"/>
        <w:rPr>
          <w:color w:val="000000"/>
        </w:rPr>
      </w:pPr>
      <w:r w:rsidRPr="00B0184E">
        <w:rPr>
          <w:color w:val="000000"/>
        </w:rPr>
        <w:t>- право оперативного управления;</w:t>
      </w:r>
    </w:p>
    <w:p w:rsidR="00B0184E" w:rsidRPr="00B0184E" w:rsidRDefault="00B0184E" w:rsidP="00B0184E">
      <w:pPr>
        <w:widowControl w:val="0"/>
        <w:jc w:val="both"/>
        <w:rPr>
          <w:color w:val="000000"/>
        </w:rPr>
      </w:pPr>
      <w:r w:rsidRPr="00B0184E">
        <w:rPr>
          <w:color w:val="000000"/>
        </w:rPr>
        <w:t>- право пожизненно наследуемого владения;</w:t>
      </w:r>
    </w:p>
    <w:p w:rsidR="00B0184E" w:rsidRPr="00B0184E" w:rsidRDefault="00B0184E" w:rsidP="00B0184E">
      <w:pPr>
        <w:widowControl w:val="0"/>
        <w:jc w:val="both"/>
        <w:rPr>
          <w:color w:val="000000"/>
        </w:rPr>
      </w:pPr>
      <w:r w:rsidRPr="00B0184E">
        <w:rPr>
          <w:color w:val="000000"/>
        </w:rPr>
        <w:t>- право постоянного (бессрочного) пользования;</w:t>
      </w:r>
    </w:p>
    <w:p w:rsidR="00B0184E" w:rsidRPr="00B0184E" w:rsidRDefault="00B0184E" w:rsidP="00B0184E">
      <w:pPr>
        <w:widowControl w:val="0"/>
        <w:jc w:val="both"/>
        <w:rPr>
          <w:color w:val="000000"/>
        </w:rPr>
      </w:pPr>
      <w:r w:rsidRPr="00B0184E">
        <w:rPr>
          <w:color w:val="000000"/>
        </w:rPr>
        <w:t>3) представители Заявителя, действующие в силу полномочий, основанных на оформленной в установленном законодательством порядке доверенности;</w:t>
      </w:r>
    </w:p>
    <w:p w:rsidR="00B0184E" w:rsidRPr="00B0184E" w:rsidRDefault="00B0184E" w:rsidP="00B0184E">
      <w:pPr>
        <w:widowControl w:val="0"/>
        <w:jc w:val="both"/>
        <w:rPr>
          <w:color w:val="000000"/>
        </w:rPr>
      </w:pPr>
      <w:r w:rsidRPr="00B0184E">
        <w:rPr>
          <w:color w:val="000000"/>
        </w:rPr>
        <w:t>4) 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0184E" w:rsidRPr="00B0184E" w:rsidRDefault="00B0184E" w:rsidP="00B0184E">
      <w:pPr>
        <w:widowControl w:val="0"/>
        <w:jc w:val="both"/>
        <w:rPr>
          <w:color w:val="000000"/>
        </w:rPr>
      </w:pPr>
      <w:r w:rsidRPr="00B0184E">
        <w:rPr>
          <w:color w:val="000000"/>
        </w:rPr>
        <w:t>5) представитель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0184E" w:rsidRPr="00B0184E" w:rsidRDefault="00B0184E" w:rsidP="00B0184E">
      <w:pPr>
        <w:widowControl w:val="0"/>
        <w:jc w:val="both"/>
        <w:rPr>
          <w:color w:val="000000"/>
        </w:rPr>
      </w:pPr>
      <w:r w:rsidRPr="00B0184E">
        <w:rPr>
          <w:color w:val="000000"/>
        </w:rPr>
        <w:t xml:space="preserve">6) кадастровый инженер, выполняющий на основании документа, предусмотренного статьей 35 или статьей 42.3 Федерального закона от 24 июля </w:t>
      </w:r>
      <w:smartTag w:uri="urn:schemas-microsoft-com:office:smarttags" w:element="metricconverter">
        <w:smartTagPr>
          <w:attr w:name="ProductID" w:val="2007 г"/>
        </w:smartTagPr>
        <w:r w:rsidRPr="00B0184E">
          <w:rPr>
            <w:color w:val="000000"/>
          </w:rPr>
          <w:t>2007 г</w:t>
        </w:r>
      </w:smartTag>
      <w:r w:rsidRPr="00B0184E">
        <w:rPr>
          <w:color w:val="000000"/>
        </w:rPr>
        <w:t>. № 221 -ФЗ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Требования к порядку информирования о предоставлении</w:t>
      </w:r>
      <w:r w:rsidRPr="00B0184E">
        <w:rPr>
          <w:rFonts w:eastAsia="Courier New"/>
          <w:b/>
          <w:bCs/>
          <w:sz w:val="22"/>
          <w:szCs w:val="22"/>
        </w:rPr>
        <w:br/>
        <w:t>муниципальной услуги</w:t>
      </w:r>
    </w:p>
    <w:p w:rsidR="00B0184E" w:rsidRPr="00B0184E" w:rsidRDefault="00B0184E" w:rsidP="00B0184E">
      <w:pPr>
        <w:widowControl w:val="0"/>
        <w:jc w:val="both"/>
        <w:rPr>
          <w:color w:val="000000"/>
        </w:rPr>
      </w:pPr>
      <w:r w:rsidRPr="00B0184E">
        <w:rPr>
          <w:color w:val="000000"/>
        </w:rPr>
        <w:t>1.3. Информирование о порядке предоставления Услуги осуществляется:</w:t>
      </w:r>
    </w:p>
    <w:p w:rsidR="00B0184E" w:rsidRPr="00B0184E" w:rsidRDefault="00B0184E" w:rsidP="00B0184E">
      <w:pPr>
        <w:widowControl w:val="0"/>
        <w:jc w:val="both"/>
        <w:rPr>
          <w:color w:val="000000"/>
        </w:rPr>
      </w:pPr>
      <w:r w:rsidRPr="00B0184E">
        <w:rPr>
          <w:color w:val="000000"/>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B0184E" w:rsidRPr="00B0184E" w:rsidRDefault="00B0184E" w:rsidP="00B0184E">
      <w:pPr>
        <w:widowControl w:val="0"/>
        <w:jc w:val="both"/>
        <w:rPr>
          <w:color w:val="000000"/>
        </w:rPr>
      </w:pPr>
      <w:r w:rsidRPr="00B0184E">
        <w:rPr>
          <w:color w:val="000000"/>
        </w:rPr>
        <w:t>2) по телефону Уполномоченного органа или многофункционального центра;</w:t>
      </w:r>
    </w:p>
    <w:p w:rsidR="00B0184E" w:rsidRPr="00B0184E" w:rsidRDefault="00B0184E" w:rsidP="00B0184E">
      <w:pPr>
        <w:widowControl w:val="0"/>
        <w:jc w:val="both"/>
        <w:rPr>
          <w:color w:val="000000"/>
        </w:rPr>
      </w:pPr>
      <w:r w:rsidRPr="00B0184E">
        <w:rPr>
          <w:color w:val="000000"/>
        </w:rPr>
        <w:t>3) письменно, в том числе посредством электронной почты, факсимильной связи;</w:t>
      </w:r>
    </w:p>
    <w:p w:rsidR="00B0184E" w:rsidRPr="00B0184E" w:rsidRDefault="00B0184E" w:rsidP="00B0184E">
      <w:pPr>
        <w:widowControl w:val="0"/>
        <w:jc w:val="both"/>
        <w:rPr>
          <w:color w:val="000000"/>
        </w:rPr>
      </w:pPr>
      <w:r w:rsidRPr="00B0184E">
        <w:rPr>
          <w:color w:val="000000"/>
        </w:rPr>
        <w:t>4) посредством размещения в открытой и доступной форме информации:</w:t>
      </w:r>
    </w:p>
    <w:p w:rsidR="00B0184E" w:rsidRPr="00B0184E" w:rsidRDefault="00B0184E" w:rsidP="00B0184E">
      <w:pPr>
        <w:widowControl w:val="0"/>
        <w:jc w:val="both"/>
        <w:rPr>
          <w:color w:val="000000"/>
        </w:rPr>
      </w:pPr>
      <w:r w:rsidRPr="00B0184E">
        <w:rPr>
          <w:color w:val="000000"/>
        </w:rPr>
        <w:t xml:space="preserve">- на портале федеральной информационной адресной системы в информационно-телекоммуникационной сети «Интернет» </w:t>
      </w:r>
      <w:r w:rsidRPr="00B0184E">
        <w:rPr>
          <w:color w:val="000000"/>
          <w:lang w:eastAsia="en-US"/>
        </w:rPr>
        <w:t>(</w:t>
      </w:r>
      <w:hyperlink r:id="rId7" w:history="1">
        <w:r w:rsidRPr="00B0184E">
          <w:rPr>
            <w:color w:val="000000"/>
            <w:lang w:val="en-US" w:eastAsia="en-US"/>
          </w:rPr>
          <w:t>https</w:t>
        </w:r>
        <w:r w:rsidRPr="00B0184E">
          <w:rPr>
            <w:color w:val="000000"/>
            <w:lang w:eastAsia="en-US"/>
          </w:rPr>
          <w:t>://</w:t>
        </w:r>
        <w:proofErr w:type="spellStart"/>
        <w:r w:rsidRPr="00B0184E">
          <w:rPr>
            <w:color w:val="000000"/>
            <w:lang w:val="en-US" w:eastAsia="en-US"/>
          </w:rPr>
          <w:t>fias</w:t>
        </w:r>
        <w:proofErr w:type="spellEnd"/>
        <w:r w:rsidRPr="00B0184E">
          <w:rPr>
            <w:color w:val="000000"/>
            <w:lang w:eastAsia="en-US"/>
          </w:rPr>
          <w:t>.</w:t>
        </w:r>
        <w:proofErr w:type="spellStart"/>
        <w:r w:rsidRPr="00B0184E">
          <w:rPr>
            <w:color w:val="000000"/>
            <w:lang w:val="en-US" w:eastAsia="en-US"/>
          </w:rPr>
          <w:t>nalog</w:t>
        </w:r>
        <w:proofErr w:type="spellEnd"/>
        <w:r w:rsidRPr="00B0184E">
          <w:rPr>
            <w:color w:val="000000"/>
            <w:lang w:eastAsia="en-US"/>
          </w:rPr>
          <w:t>.</w:t>
        </w:r>
        <w:proofErr w:type="spellStart"/>
        <w:r w:rsidRPr="00B0184E">
          <w:rPr>
            <w:color w:val="000000"/>
            <w:lang w:val="en-US" w:eastAsia="en-US"/>
          </w:rPr>
          <w:t>ru</w:t>
        </w:r>
        <w:proofErr w:type="spellEnd"/>
        <w:r w:rsidRPr="00B0184E">
          <w:rPr>
            <w:color w:val="000000"/>
            <w:lang w:eastAsia="en-US"/>
          </w:rPr>
          <w:t>/</w:t>
        </w:r>
      </w:hyperlink>
      <w:r w:rsidRPr="00B0184E">
        <w:rPr>
          <w:color w:val="000000"/>
          <w:lang w:eastAsia="en-US"/>
        </w:rPr>
        <w:t xml:space="preserve">) </w:t>
      </w:r>
      <w:r w:rsidRPr="00B0184E">
        <w:rPr>
          <w:color w:val="000000"/>
        </w:rPr>
        <w:t>(далее - портал ФИАС);</w:t>
      </w:r>
    </w:p>
    <w:p w:rsidR="00B0184E" w:rsidRPr="00B0184E" w:rsidRDefault="00B0184E" w:rsidP="00B0184E">
      <w:pPr>
        <w:widowControl w:val="0"/>
        <w:jc w:val="both"/>
        <w:rPr>
          <w:color w:val="000000"/>
        </w:rPr>
      </w:pPr>
      <w:r w:rsidRPr="00B0184E">
        <w:rPr>
          <w:color w:val="000000"/>
        </w:rPr>
        <w:t xml:space="preserve">- в федеральной государственной информационной системе «Единый портал государственных и муниципальных услуг (функций)» </w:t>
      </w:r>
      <w:r w:rsidRPr="00B0184E">
        <w:rPr>
          <w:color w:val="000000"/>
          <w:lang w:eastAsia="en-US"/>
        </w:rPr>
        <w:t>(</w:t>
      </w:r>
      <w:hyperlink r:id="rId8" w:history="1">
        <w:r w:rsidRPr="00B0184E">
          <w:rPr>
            <w:color w:val="000000"/>
            <w:lang w:val="en-US" w:eastAsia="en-US"/>
          </w:rPr>
          <w:t>https</w:t>
        </w:r>
        <w:r w:rsidRPr="00B0184E">
          <w:rPr>
            <w:color w:val="000000"/>
            <w:lang w:eastAsia="en-US"/>
          </w:rPr>
          <w:t>://</w:t>
        </w:r>
        <w:r w:rsidRPr="00B0184E">
          <w:rPr>
            <w:color w:val="000000"/>
            <w:lang w:val="en-US" w:eastAsia="en-US"/>
          </w:rPr>
          <w:t>www</w:t>
        </w:r>
        <w:r w:rsidRPr="00B0184E">
          <w:rPr>
            <w:color w:val="000000"/>
            <w:lang w:eastAsia="en-US"/>
          </w:rPr>
          <w:t>.</w:t>
        </w:r>
        <w:proofErr w:type="spellStart"/>
        <w:r w:rsidRPr="00B0184E">
          <w:rPr>
            <w:color w:val="000000"/>
            <w:lang w:val="en-US" w:eastAsia="en-US"/>
          </w:rPr>
          <w:t>gosuslugi</w:t>
        </w:r>
        <w:proofErr w:type="spellEnd"/>
        <w:r w:rsidRPr="00B0184E">
          <w:rPr>
            <w:color w:val="000000"/>
            <w:lang w:eastAsia="en-US"/>
          </w:rPr>
          <w:t>.</w:t>
        </w:r>
        <w:proofErr w:type="spellStart"/>
        <w:r w:rsidRPr="00B0184E">
          <w:rPr>
            <w:color w:val="000000"/>
            <w:lang w:val="en-US" w:eastAsia="en-US"/>
          </w:rPr>
          <w:t>ru</w:t>
        </w:r>
        <w:proofErr w:type="spellEnd"/>
        <w:r w:rsidRPr="00B0184E">
          <w:rPr>
            <w:color w:val="000000"/>
            <w:lang w:eastAsia="en-US"/>
          </w:rPr>
          <w:t>/</w:t>
        </w:r>
      </w:hyperlink>
      <w:r w:rsidRPr="00B0184E">
        <w:rPr>
          <w:color w:val="000000"/>
          <w:lang w:eastAsia="en-US"/>
        </w:rPr>
        <w:t xml:space="preserve">) </w:t>
      </w:r>
      <w:r w:rsidRPr="00B0184E">
        <w:rPr>
          <w:color w:val="000000"/>
        </w:rPr>
        <w:t>(далее - ЕПГУ);</w:t>
      </w:r>
    </w:p>
    <w:p w:rsidR="00B0184E" w:rsidRPr="00B0184E" w:rsidRDefault="00B0184E" w:rsidP="00B0184E">
      <w:pPr>
        <w:widowControl w:val="0"/>
        <w:jc w:val="both"/>
        <w:rPr>
          <w:color w:val="000000"/>
        </w:rPr>
      </w:pPr>
      <w:r w:rsidRPr="00B0184E">
        <w:rPr>
          <w:color w:val="000000"/>
        </w:rPr>
        <w:t>- на региональных порталах государственных и муниципальных услуг (функций) (далее - региональный портал);</w:t>
      </w:r>
    </w:p>
    <w:p w:rsidR="00B0184E" w:rsidRPr="00B0184E" w:rsidRDefault="00B0184E" w:rsidP="00B0184E">
      <w:pPr>
        <w:widowControl w:val="0"/>
        <w:jc w:val="both"/>
        <w:rPr>
          <w:color w:val="000000"/>
        </w:rPr>
      </w:pPr>
      <w:r w:rsidRPr="00B0184E">
        <w:rPr>
          <w:color w:val="000000"/>
        </w:rPr>
        <w:t xml:space="preserve">- на официальном сайте Уполномоченного органа </w:t>
      </w:r>
      <w:proofErr w:type="gramStart"/>
      <w:r w:rsidRPr="00B0184E">
        <w:rPr>
          <w:color w:val="000000"/>
        </w:rPr>
        <w:t>и(</w:t>
      </w:r>
      <w:proofErr w:type="gramEnd"/>
      <w:r w:rsidRPr="00B0184E">
        <w:rPr>
          <w:color w:val="000000"/>
        </w:rPr>
        <w:t xml:space="preserve">или) многофункционального центра в информационно-телекоммуникационной сети «Интернет» (далее - Официальные сайты) </w:t>
      </w:r>
      <w:r w:rsidRPr="00B0184E">
        <w:rPr>
          <w:i/>
          <w:iCs/>
          <w:color w:val="000000"/>
        </w:rPr>
        <w:t>https://sp-baltach.ru;</w:t>
      </w:r>
    </w:p>
    <w:p w:rsidR="00B0184E" w:rsidRPr="00B0184E" w:rsidRDefault="00B0184E" w:rsidP="00B0184E">
      <w:pPr>
        <w:widowControl w:val="0"/>
        <w:jc w:val="both"/>
        <w:rPr>
          <w:color w:val="000000"/>
        </w:rPr>
      </w:pPr>
      <w:r w:rsidRPr="00B0184E">
        <w:rPr>
          <w:color w:val="000000"/>
        </w:rPr>
        <w:t>5) посредством размещения информации на информационных стендах Уполномоченного органа или многофункционального центра.</w:t>
      </w:r>
    </w:p>
    <w:p w:rsidR="00B0184E" w:rsidRPr="00B0184E" w:rsidRDefault="00B0184E" w:rsidP="00B0184E">
      <w:pPr>
        <w:widowControl w:val="0"/>
        <w:jc w:val="both"/>
        <w:rPr>
          <w:color w:val="000000"/>
        </w:rPr>
      </w:pPr>
      <w:r w:rsidRPr="00B0184E">
        <w:rPr>
          <w:color w:val="000000"/>
        </w:rPr>
        <w:t>1.4. Информирование осуществляется по вопросам, касающимся:</w:t>
      </w:r>
    </w:p>
    <w:p w:rsidR="00B0184E" w:rsidRPr="00B0184E" w:rsidRDefault="00B0184E" w:rsidP="00B0184E">
      <w:pPr>
        <w:widowControl w:val="0"/>
        <w:jc w:val="both"/>
        <w:rPr>
          <w:color w:val="000000"/>
        </w:rPr>
      </w:pPr>
      <w:r w:rsidRPr="00B0184E">
        <w:rPr>
          <w:color w:val="000000"/>
        </w:rPr>
        <w:t>- способов подачи заявления о предоставлении Услуги;</w:t>
      </w:r>
    </w:p>
    <w:p w:rsidR="00B0184E" w:rsidRPr="00B0184E" w:rsidRDefault="00B0184E" w:rsidP="00B0184E">
      <w:pPr>
        <w:widowControl w:val="0"/>
        <w:jc w:val="both"/>
        <w:rPr>
          <w:color w:val="000000"/>
        </w:rPr>
      </w:pPr>
      <w:r w:rsidRPr="00B0184E">
        <w:rPr>
          <w:color w:val="000000"/>
        </w:rPr>
        <w:t xml:space="preserve">- адресов Уполномоченного органа и многофункциональных центров, обращение в которые </w:t>
      </w:r>
      <w:r w:rsidRPr="00B0184E">
        <w:rPr>
          <w:color w:val="000000"/>
        </w:rPr>
        <w:lastRenderedPageBreak/>
        <w:t>необходимо для предоставления Услуги;</w:t>
      </w:r>
    </w:p>
    <w:p w:rsidR="00B0184E" w:rsidRPr="00B0184E" w:rsidRDefault="00B0184E" w:rsidP="00B0184E">
      <w:pPr>
        <w:widowControl w:val="0"/>
        <w:jc w:val="both"/>
        <w:rPr>
          <w:color w:val="000000"/>
        </w:rPr>
      </w:pPr>
      <w:r w:rsidRPr="00B0184E">
        <w:rPr>
          <w:color w:val="000000"/>
        </w:rPr>
        <w:t>- справочной информации о работе Уполномоченного органа (структурных подразделений Уполномоченного органа);</w:t>
      </w:r>
    </w:p>
    <w:p w:rsidR="00B0184E" w:rsidRPr="00B0184E" w:rsidRDefault="00B0184E" w:rsidP="00B0184E">
      <w:pPr>
        <w:widowControl w:val="0"/>
        <w:jc w:val="both"/>
        <w:rPr>
          <w:color w:val="000000"/>
        </w:rPr>
      </w:pPr>
      <w:r w:rsidRPr="00B0184E">
        <w:rPr>
          <w:color w:val="000000"/>
        </w:rPr>
        <w:t>- документов, необходимых для предоставления Услуги;</w:t>
      </w:r>
    </w:p>
    <w:p w:rsidR="00B0184E" w:rsidRPr="00B0184E" w:rsidRDefault="00B0184E" w:rsidP="00B0184E">
      <w:pPr>
        <w:widowControl w:val="0"/>
        <w:jc w:val="both"/>
        <w:rPr>
          <w:color w:val="000000"/>
        </w:rPr>
      </w:pPr>
      <w:r w:rsidRPr="00B0184E">
        <w:rPr>
          <w:color w:val="000000"/>
        </w:rPr>
        <w:t>- порядка и сроков предоставления Услуги;</w:t>
      </w:r>
    </w:p>
    <w:p w:rsidR="00B0184E" w:rsidRPr="00B0184E" w:rsidRDefault="00B0184E" w:rsidP="00B0184E">
      <w:pPr>
        <w:widowControl w:val="0"/>
        <w:jc w:val="both"/>
        <w:rPr>
          <w:color w:val="000000"/>
        </w:rPr>
      </w:pPr>
      <w:r w:rsidRPr="00B0184E">
        <w:rPr>
          <w:color w:val="000000"/>
        </w:rPr>
        <w:t xml:space="preserve">- порядка получения сведений о ходе рассмотрения заявления о предоставлении Услуги </w:t>
      </w:r>
      <w:proofErr w:type="gramStart"/>
      <w:r w:rsidRPr="00B0184E">
        <w:rPr>
          <w:color w:val="000000"/>
        </w:rPr>
        <w:t>и</w:t>
      </w:r>
      <w:proofErr w:type="gramEnd"/>
      <w:r w:rsidRPr="00B0184E">
        <w:rPr>
          <w:color w:val="000000"/>
        </w:rPr>
        <w:t xml:space="preserve"> о результатах ее предоставления;</w:t>
      </w:r>
    </w:p>
    <w:p w:rsidR="00B0184E" w:rsidRPr="00B0184E" w:rsidRDefault="00B0184E" w:rsidP="00B0184E">
      <w:pPr>
        <w:widowControl w:val="0"/>
        <w:jc w:val="both"/>
        <w:rPr>
          <w:color w:val="000000"/>
        </w:rPr>
      </w:pPr>
      <w:r w:rsidRPr="00B0184E">
        <w:rPr>
          <w:color w:val="000000"/>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B0184E" w:rsidRPr="00B0184E" w:rsidRDefault="00B0184E" w:rsidP="00B0184E">
      <w:pPr>
        <w:widowControl w:val="0"/>
        <w:jc w:val="both"/>
        <w:rPr>
          <w:color w:val="000000"/>
        </w:rPr>
      </w:pPr>
      <w:r w:rsidRPr="00B0184E">
        <w:rPr>
          <w:color w:val="000000"/>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B0184E" w:rsidRPr="00B0184E" w:rsidRDefault="00B0184E" w:rsidP="00B0184E">
      <w:pPr>
        <w:widowControl w:val="0"/>
        <w:jc w:val="both"/>
        <w:rPr>
          <w:color w:val="000000"/>
        </w:rPr>
      </w:pPr>
      <w:r w:rsidRPr="00B0184E">
        <w:rPr>
          <w:color w:val="000000"/>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B0184E" w:rsidRPr="00B0184E" w:rsidRDefault="00B0184E" w:rsidP="00B0184E">
      <w:pPr>
        <w:widowControl w:val="0"/>
        <w:jc w:val="both"/>
        <w:rPr>
          <w:color w:val="000000"/>
        </w:rPr>
      </w:pPr>
      <w:r w:rsidRPr="00B0184E">
        <w:rPr>
          <w:color w:val="000000"/>
        </w:rPr>
        <w:t xml:space="preserve">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B0184E">
        <w:rPr>
          <w:color w:val="000000"/>
        </w:rPr>
        <w:t>обратившихся</w:t>
      </w:r>
      <w:proofErr w:type="gramEnd"/>
      <w:r w:rsidRPr="00B0184E">
        <w:rPr>
          <w:color w:val="000000"/>
        </w:rPr>
        <w:t xml:space="preserve"> по интересующим вопросам.</w:t>
      </w:r>
    </w:p>
    <w:p w:rsidR="00B0184E" w:rsidRPr="00B0184E" w:rsidRDefault="00B0184E" w:rsidP="00B0184E">
      <w:pPr>
        <w:widowControl w:val="0"/>
        <w:jc w:val="both"/>
        <w:rPr>
          <w:color w:val="000000"/>
        </w:rPr>
      </w:pPr>
      <w:r w:rsidRPr="00B0184E">
        <w:rPr>
          <w:color w:val="000000"/>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B0184E" w:rsidRPr="00B0184E" w:rsidRDefault="00B0184E" w:rsidP="00B0184E">
      <w:pPr>
        <w:widowControl w:val="0"/>
        <w:jc w:val="both"/>
        <w:rPr>
          <w:color w:val="000000"/>
        </w:rPr>
      </w:pPr>
      <w:r w:rsidRPr="00B0184E">
        <w:rPr>
          <w:color w:val="000000"/>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B0184E" w:rsidRPr="00B0184E" w:rsidRDefault="00B0184E" w:rsidP="00B0184E">
      <w:pPr>
        <w:widowControl w:val="0"/>
        <w:jc w:val="both"/>
        <w:rPr>
          <w:color w:val="000000"/>
        </w:rPr>
      </w:pPr>
      <w:r w:rsidRPr="00B0184E">
        <w:rPr>
          <w:color w:val="000000"/>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B0184E" w:rsidRPr="00B0184E" w:rsidRDefault="00B0184E" w:rsidP="00B0184E">
      <w:pPr>
        <w:widowControl w:val="0"/>
        <w:jc w:val="both"/>
        <w:rPr>
          <w:color w:val="000000"/>
        </w:rPr>
      </w:pPr>
      <w:r w:rsidRPr="00B0184E">
        <w:rPr>
          <w:color w:val="000000"/>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B0184E" w:rsidRPr="00B0184E" w:rsidRDefault="00B0184E" w:rsidP="00B0184E">
      <w:pPr>
        <w:widowControl w:val="0"/>
        <w:jc w:val="both"/>
        <w:rPr>
          <w:color w:val="000000"/>
        </w:rPr>
      </w:pPr>
      <w:r w:rsidRPr="00B0184E">
        <w:rPr>
          <w:color w:val="000000"/>
        </w:rPr>
        <w:t>Продолжительность информирования по телефону не должна превышать 10 минут.</w:t>
      </w:r>
    </w:p>
    <w:p w:rsidR="00B0184E" w:rsidRPr="00B0184E" w:rsidRDefault="00B0184E" w:rsidP="00B0184E">
      <w:pPr>
        <w:widowControl w:val="0"/>
        <w:jc w:val="both"/>
        <w:rPr>
          <w:color w:val="000000"/>
        </w:rPr>
      </w:pPr>
      <w:r w:rsidRPr="00B0184E">
        <w:rPr>
          <w:color w:val="000000"/>
        </w:rPr>
        <w:t>Информирование осуществляется в соответствии с графиком приема граждан.</w:t>
      </w:r>
    </w:p>
    <w:p w:rsidR="00B0184E" w:rsidRPr="00B0184E" w:rsidRDefault="00B0184E" w:rsidP="00B0184E">
      <w:pPr>
        <w:widowControl w:val="0"/>
        <w:jc w:val="both"/>
        <w:rPr>
          <w:color w:val="000000"/>
        </w:rPr>
      </w:pPr>
      <w:r w:rsidRPr="00B0184E">
        <w:rPr>
          <w:color w:val="000000"/>
        </w:rPr>
        <w:t xml:space="preserve">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2 мая </w:t>
      </w:r>
      <w:smartTag w:uri="urn:schemas-microsoft-com:office:smarttags" w:element="metricconverter">
        <w:smartTagPr>
          <w:attr w:name="ProductID" w:val="2006 г"/>
        </w:smartTagPr>
        <w:r w:rsidRPr="00B0184E">
          <w:rPr>
            <w:color w:val="000000"/>
          </w:rPr>
          <w:t>2006 г</w:t>
        </w:r>
      </w:smartTag>
      <w:r w:rsidRPr="00B0184E">
        <w:rPr>
          <w:color w:val="000000"/>
        </w:rPr>
        <w:t>. № 59-ФЗ «О порядке рассмотрения обращений граждан Российской Федерации».</w:t>
      </w:r>
    </w:p>
    <w:p w:rsidR="00B0184E" w:rsidRPr="00B0184E" w:rsidRDefault="00B0184E" w:rsidP="00B0184E">
      <w:pPr>
        <w:widowControl w:val="0"/>
        <w:jc w:val="both"/>
        <w:rPr>
          <w:color w:val="000000"/>
        </w:rPr>
      </w:pPr>
      <w:r w:rsidRPr="00B0184E">
        <w:rPr>
          <w:color w:val="000000"/>
        </w:rPr>
        <w:t xml:space="preserve">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w:t>
      </w:r>
      <w:smartTag w:uri="urn:schemas-microsoft-com:office:smarttags" w:element="metricconverter">
        <w:smartTagPr>
          <w:attr w:name="ProductID" w:val="2011 г"/>
        </w:smartTagPr>
        <w:r w:rsidRPr="00B0184E">
          <w:rPr>
            <w:color w:val="000000"/>
          </w:rPr>
          <w:t>2011 г</w:t>
        </w:r>
      </w:smartTag>
      <w:r w:rsidRPr="00B0184E">
        <w:rPr>
          <w:color w:val="000000"/>
        </w:rPr>
        <w:t>. № 861.</w:t>
      </w:r>
    </w:p>
    <w:p w:rsidR="00B0184E" w:rsidRPr="00B0184E" w:rsidRDefault="00B0184E" w:rsidP="00B0184E">
      <w:pPr>
        <w:widowControl w:val="0"/>
        <w:jc w:val="both"/>
        <w:rPr>
          <w:color w:val="000000"/>
        </w:rPr>
      </w:pPr>
      <w:proofErr w:type="gramStart"/>
      <w:r w:rsidRPr="00B0184E">
        <w:rPr>
          <w:color w:val="000000"/>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B0184E" w:rsidRPr="00B0184E" w:rsidRDefault="00B0184E" w:rsidP="00B0184E">
      <w:pPr>
        <w:widowControl w:val="0"/>
        <w:jc w:val="both"/>
        <w:rPr>
          <w:color w:val="000000"/>
        </w:rPr>
      </w:pPr>
      <w:r w:rsidRPr="00B0184E">
        <w:rPr>
          <w:color w:val="000000"/>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B0184E" w:rsidRPr="00B0184E" w:rsidRDefault="00B0184E" w:rsidP="00B0184E">
      <w:pPr>
        <w:widowControl w:val="0"/>
        <w:jc w:val="both"/>
        <w:rPr>
          <w:color w:val="000000"/>
        </w:rPr>
      </w:pPr>
      <w:r w:rsidRPr="00B0184E">
        <w:rPr>
          <w:color w:val="000000"/>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B0184E" w:rsidRPr="00B0184E" w:rsidRDefault="00B0184E" w:rsidP="00B0184E">
      <w:pPr>
        <w:widowControl w:val="0"/>
        <w:jc w:val="both"/>
        <w:rPr>
          <w:color w:val="000000"/>
        </w:rPr>
      </w:pPr>
      <w:r w:rsidRPr="00B0184E">
        <w:rPr>
          <w:color w:val="000000"/>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B0184E" w:rsidRPr="00B0184E" w:rsidRDefault="00B0184E" w:rsidP="00B0184E">
      <w:pPr>
        <w:widowControl w:val="0"/>
        <w:jc w:val="both"/>
        <w:rPr>
          <w:color w:val="000000"/>
        </w:rPr>
      </w:pPr>
      <w:r w:rsidRPr="00B0184E">
        <w:rPr>
          <w:color w:val="000000"/>
        </w:rPr>
        <w:lastRenderedPageBreak/>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rsidR="00B0184E" w:rsidRPr="00B0184E" w:rsidRDefault="00B0184E" w:rsidP="00B0184E">
      <w:pPr>
        <w:widowControl w:val="0"/>
        <w:jc w:val="both"/>
        <w:rPr>
          <w:color w:val="000000"/>
        </w:rPr>
      </w:pPr>
      <w:r w:rsidRPr="00B0184E">
        <w:rPr>
          <w:color w:val="000000"/>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 июля 2010 г. № 210-ФЗ «Об организации предоставления государственных и муниципальных услуг» порядке, которые по требованию заявителя предоставляются ему для ознакомления.</w:t>
      </w:r>
    </w:p>
    <w:p w:rsidR="00B0184E" w:rsidRPr="00B0184E" w:rsidRDefault="00B0184E" w:rsidP="00B0184E">
      <w:pPr>
        <w:widowControl w:val="0"/>
        <w:jc w:val="both"/>
        <w:rPr>
          <w:color w:val="000000"/>
        </w:rPr>
      </w:pPr>
      <w:r w:rsidRPr="00B0184E">
        <w:rPr>
          <w:color w:val="000000"/>
        </w:rPr>
        <w:t xml:space="preserve">1.10. </w:t>
      </w:r>
      <w:proofErr w:type="gramStart"/>
      <w:r w:rsidRPr="00B0184E">
        <w:rPr>
          <w:color w:val="000000"/>
        </w:rPr>
        <w:t>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w:t>
      </w:r>
      <w:proofErr w:type="gramEnd"/>
      <w:r w:rsidRPr="00B0184E">
        <w:rPr>
          <w:color w:val="000000"/>
        </w:rPr>
        <w:t xml:space="preserve">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Регламентом.</w:t>
      </w:r>
    </w:p>
    <w:p w:rsidR="00B0184E" w:rsidRPr="00B0184E" w:rsidRDefault="00B0184E" w:rsidP="00B0184E">
      <w:pPr>
        <w:widowControl w:val="0"/>
        <w:jc w:val="both"/>
        <w:rPr>
          <w:color w:val="000000"/>
        </w:rPr>
      </w:pPr>
      <w:r w:rsidRPr="00B0184E">
        <w:rPr>
          <w:color w:val="000000"/>
        </w:rPr>
        <w:t xml:space="preserve">1.11. Информация о ходе рассмотрения заявления о предоставлении Услуги </w:t>
      </w:r>
      <w:proofErr w:type="gramStart"/>
      <w:r w:rsidRPr="00B0184E">
        <w:rPr>
          <w:color w:val="000000"/>
        </w:rPr>
        <w:t>и</w:t>
      </w:r>
      <w:proofErr w:type="gramEnd"/>
      <w:r w:rsidRPr="00B0184E">
        <w:rPr>
          <w:color w:val="000000"/>
        </w:rPr>
        <w:t xml:space="preserve"> о результатах ее предоставления может быть получена Заявителем с учетом требований, установленных пунктом 39 Правил, а также в формате автоматических статусов в личном кабинете на ЕПГУ,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II. Стандарт предоставления муниципальной услуги</w:t>
      </w: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Наименование муниципальной услуги</w:t>
      </w:r>
    </w:p>
    <w:p w:rsidR="00B0184E" w:rsidRPr="00B0184E" w:rsidRDefault="00B0184E" w:rsidP="00B0184E">
      <w:pPr>
        <w:widowControl w:val="0"/>
        <w:jc w:val="both"/>
        <w:rPr>
          <w:color w:val="000000"/>
        </w:rPr>
      </w:pPr>
      <w:r w:rsidRPr="00B0184E">
        <w:rPr>
          <w:color w:val="000000"/>
        </w:rPr>
        <w:t>2.1. «Присвоение адреса объекту адресации, изменение и аннулирование такого адреса».</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Наименование органа государственной власти, органа местного</w:t>
      </w:r>
      <w:r w:rsidRPr="00B0184E">
        <w:rPr>
          <w:rFonts w:eastAsia="Courier New"/>
          <w:b/>
          <w:bCs/>
          <w:sz w:val="22"/>
          <w:szCs w:val="22"/>
        </w:rPr>
        <w:br/>
        <w:t>самоуправления (организации), предоставляющего муниципальную услугу</w:t>
      </w:r>
    </w:p>
    <w:p w:rsidR="00B0184E" w:rsidRPr="00B0184E" w:rsidRDefault="00B0184E" w:rsidP="00B0184E">
      <w:pPr>
        <w:widowControl w:val="0"/>
        <w:autoSpaceDE w:val="0"/>
        <w:autoSpaceDN w:val="0"/>
        <w:adjustRightInd w:val="0"/>
        <w:jc w:val="both"/>
        <w:rPr>
          <w:rFonts w:eastAsia="Courier New"/>
          <w:color w:val="FFFF00"/>
          <w:sz w:val="28"/>
          <w:szCs w:val="28"/>
        </w:rPr>
      </w:pPr>
      <w:r w:rsidRPr="00B0184E">
        <w:rPr>
          <w:rFonts w:eastAsia="Courier New"/>
          <w:color w:val="000000"/>
        </w:rPr>
        <w:t xml:space="preserve">2.2. Муниципальная услуга предоставляется Администрацией  сельского поселения Кундашлинский сельсовет </w:t>
      </w:r>
      <w:proofErr w:type="gramStart"/>
      <w:r w:rsidRPr="00B0184E">
        <w:rPr>
          <w:rFonts w:eastAsia="Courier New"/>
          <w:color w:val="000000"/>
        </w:rPr>
        <w:t>муниципального</w:t>
      </w:r>
      <w:proofErr w:type="gramEnd"/>
      <w:r w:rsidRPr="00B0184E">
        <w:rPr>
          <w:rFonts w:eastAsia="Courier New"/>
          <w:color w:val="000000"/>
        </w:rPr>
        <w:t xml:space="preserve"> района Балтачевский район Республики Башкортостан.</w:t>
      </w:r>
    </w:p>
    <w:p w:rsidR="00B0184E" w:rsidRPr="00B0184E" w:rsidRDefault="00B0184E" w:rsidP="00B0184E">
      <w:pPr>
        <w:widowControl w:val="0"/>
        <w:jc w:val="both"/>
        <w:rPr>
          <w:color w:val="000000"/>
        </w:rPr>
      </w:pPr>
      <w:r w:rsidRPr="00B0184E">
        <w:rPr>
          <w:color w:val="000000"/>
        </w:rPr>
        <w:t xml:space="preserve">2.3. При предоставлении Услуги Уполномоченный орган взаимодействует </w:t>
      </w:r>
      <w:proofErr w:type="gramStart"/>
      <w:r w:rsidRPr="00B0184E">
        <w:rPr>
          <w:color w:val="000000"/>
        </w:rPr>
        <w:t>с</w:t>
      </w:r>
      <w:proofErr w:type="gramEnd"/>
      <w:r w:rsidRPr="00B0184E">
        <w:rPr>
          <w:color w:val="000000"/>
        </w:rPr>
        <w:t>:</w:t>
      </w:r>
    </w:p>
    <w:p w:rsidR="00B0184E" w:rsidRPr="00B0184E" w:rsidRDefault="00B0184E" w:rsidP="00B0184E">
      <w:pPr>
        <w:widowControl w:val="0"/>
        <w:jc w:val="both"/>
        <w:rPr>
          <w:color w:val="000000"/>
        </w:rPr>
      </w:pPr>
      <w:r w:rsidRPr="00B0184E">
        <w:rPr>
          <w:color w:val="000000"/>
        </w:rPr>
        <w:t>- оператором федеральной информационной адресной системы (далее - Оператор ФИАС);</w:t>
      </w:r>
    </w:p>
    <w:p w:rsidR="00B0184E" w:rsidRPr="00B0184E" w:rsidRDefault="00B0184E" w:rsidP="00B0184E">
      <w:pPr>
        <w:widowControl w:val="0"/>
        <w:jc w:val="both"/>
        <w:rPr>
          <w:color w:val="000000"/>
        </w:rPr>
      </w:pPr>
      <w:r w:rsidRPr="00B0184E">
        <w:rPr>
          <w:color w:val="000000"/>
        </w:rP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B0184E" w:rsidRPr="00B0184E" w:rsidRDefault="00B0184E" w:rsidP="00B0184E">
      <w:pPr>
        <w:widowControl w:val="0"/>
        <w:jc w:val="both"/>
        <w:rPr>
          <w:color w:val="000000"/>
        </w:rPr>
      </w:pPr>
      <w:r w:rsidRPr="00B0184E">
        <w:rPr>
          <w:color w:val="000000"/>
        </w:rPr>
        <w:t>-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пункте 34 Правил.</w:t>
      </w:r>
    </w:p>
    <w:p w:rsidR="00B0184E" w:rsidRPr="00B0184E" w:rsidRDefault="00B0184E" w:rsidP="00B0184E">
      <w:pPr>
        <w:widowControl w:val="0"/>
        <w:jc w:val="both"/>
        <w:rPr>
          <w:color w:val="000000"/>
        </w:rPr>
      </w:pPr>
      <w:r w:rsidRPr="00B0184E">
        <w:rPr>
          <w:color w:val="000000"/>
        </w:rPr>
        <w:t>В предоставлении государственной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w:t>
      </w:r>
    </w:p>
    <w:p w:rsidR="00B0184E" w:rsidRPr="00B0184E" w:rsidRDefault="00B0184E" w:rsidP="00B0184E">
      <w:pPr>
        <w:widowControl w:val="0"/>
        <w:jc w:val="both"/>
        <w:rPr>
          <w:color w:val="000000"/>
        </w:rPr>
      </w:pPr>
      <w:r w:rsidRPr="00B0184E">
        <w:rPr>
          <w:color w:val="000000"/>
        </w:rPr>
        <w:t>При предоставлении государственной услуги Уполномоченный орган взаимодействует с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B0184E" w:rsidRPr="00B0184E" w:rsidRDefault="00B0184E" w:rsidP="00B0184E">
      <w:pPr>
        <w:widowControl w:val="0"/>
        <w:jc w:val="both"/>
        <w:rPr>
          <w:color w:val="000000"/>
          <w:sz w:val="22"/>
          <w:szCs w:val="22"/>
        </w:rPr>
      </w:pPr>
      <w:r w:rsidRPr="00B0184E">
        <w:rPr>
          <w:color w:val="000000"/>
        </w:rPr>
        <w:t>2.4. При предоставлении Услуги Уполномоченному органу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w:t>
      </w:r>
      <w:r w:rsidRPr="00B0184E">
        <w:rPr>
          <w:color w:val="000000"/>
          <w:sz w:val="22"/>
          <w:szCs w:val="22"/>
        </w:rPr>
        <w:t xml:space="preserve"> </w:t>
      </w:r>
      <w:r w:rsidRPr="00B0184E">
        <w:rPr>
          <w:color w:val="000000"/>
        </w:rPr>
        <w:t>включенных в перечень услуг, которые являются необходимыми и обязательными для предоставления Услуги.</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Описание результата предоставления муниципальной услуги</w:t>
      </w:r>
    </w:p>
    <w:p w:rsidR="00B0184E" w:rsidRPr="00B0184E" w:rsidRDefault="00B0184E" w:rsidP="00B0184E">
      <w:pPr>
        <w:widowControl w:val="0"/>
        <w:jc w:val="both"/>
        <w:rPr>
          <w:color w:val="000000"/>
        </w:rPr>
      </w:pPr>
      <w:r w:rsidRPr="00B0184E">
        <w:rPr>
          <w:color w:val="000000"/>
        </w:rPr>
        <w:t>2.5. Результатом предоставления Услуги является:</w:t>
      </w:r>
    </w:p>
    <w:p w:rsidR="00B0184E" w:rsidRPr="00B0184E" w:rsidRDefault="00B0184E" w:rsidP="00B0184E">
      <w:pPr>
        <w:widowControl w:val="0"/>
        <w:jc w:val="both"/>
        <w:rPr>
          <w:color w:val="000000"/>
        </w:rPr>
      </w:pPr>
      <w:r w:rsidRPr="00B0184E">
        <w:rPr>
          <w:color w:val="000000"/>
        </w:rPr>
        <w:t>- выдача (направление) решения Уполномоченного органа о присвоении адреса объекту адресации;</w:t>
      </w:r>
    </w:p>
    <w:p w:rsidR="00B0184E" w:rsidRPr="00B0184E" w:rsidRDefault="00B0184E" w:rsidP="00B0184E">
      <w:pPr>
        <w:widowControl w:val="0"/>
        <w:jc w:val="both"/>
        <w:rPr>
          <w:color w:val="000000"/>
        </w:rPr>
      </w:pPr>
      <w:r w:rsidRPr="00B0184E">
        <w:rPr>
          <w:color w:val="000000"/>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B0184E" w:rsidRPr="00B0184E" w:rsidRDefault="00B0184E" w:rsidP="00B0184E">
      <w:pPr>
        <w:widowControl w:val="0"/>
        <w:jc w:val="both"/>
        <w:rPr>
          <w:color w:val="000000"/>
        </w:rPr>
      </w:pPr>
      <w:r w:rsidRPr="00B0184E">
        <w:rPr>
          <w:color w:val="000000"/>
        </w:rPr>
        <w:lastRenderedPageBreak/>
        <w:t>- выдача (направление) решения Уполномоченного органа об отказе в присвоении объекту адресации адреса или аннулировании его адреса.</w:t>
      </w:r>
    </w:p>
    <w:p w:rsidR="00B0184E" w:rsidRPr="00B0184E" w:rsidRDefault="00B0184E" w:rsidP="00B0184E">
      <w:pPr>
        <w:widowControl w:val="0"/>
        <w:jc w:val="both"/>
        <w:rPr>
          <w:color w:val="000000"/>
        </w:rPr>
      </w:pPr>
      <w:r w:rsidRPr="00B0184E">
        <w:rPr>
          <w:color w:val="000000"/>
        </w:rPr>
        <w:t>2.5.1. Решение о присвоении адреса объекту адресации принимается Уполномоченным органом с учетом требований к его составу, установленных пунктом 22 Правил.</w:t>
      </w:r>
    </w:p>
    <w:p w:rsidR="00B0184E" w:rsidRPr="00B0184E" w:rsidRDefault="00B0184E" w:rsidP="00B0184E">
      <w:pPr>
        <w:widowControl w:val="0"/>
        <w:jc w:val="both"/>
        <w:rPr>
          <w:color w:val="000000"/>
        </w:rPr>
      </w:pPr>
      <w:r w:rsidRPr="00B0184E">
        <w:rPr>
          <w:color w:val="000000"/>
        </w:rPr>
        <w:t xml:space="preserve">Рекомендуемый образец формы решения о присвоении адреса объекту адресации </w:t>
      </w:r>
      <w:proofErr w:type="spellStart"/>
      <w:r w:rsidRPr="00B0184E">
        <w:rPr>
          <w:color w:val="000000"/>
        </w:rPr>
        <w:t>справочно</w:t>
      </w:r>
      <w:proofErr w:type="spellEnd"/>
      <w:r w:rsidRPr="00B0184E">
        <w:rPr>
          <w:color w:val="000000"/>
        </w:rPr>
        <w:t xml:space="preserve"> приведен в Приложении № 1 к настоящему Регламенту.</w:t>
      </w:r>
    </w:p>
    <w:p w:rsidR="00B0184E" w:rsidRPr="00B0184E" w:rsidRDefault="00B0184E" w:rsidP="00B0184E">
      <w:pPr>
        <w:widowControl w:val="0"/>
        <w:jc w:val="both"/>
        <w:rPr>
          <w:color w:val="000000"/>
        </w:rPr>
      </w:pPr>
      <w:r w:rsidRPr="00B0184E">
        <w:rPr>
          <w:color w:val="000000"/>
        </w:rPr>
        <w:t>2.5.2. Решение об аннулировании адреса объекта адресации принимается Уполномоченным органом с учетом требований к его составу, установленных пунктом 23 Правил.</w:t>
      </w:r>
    </w:p>
    <w:p w:rsidR="00B0184E" w:rsidRPr="00B0184E" w:rsidRDefault="00B0184E" w:rsidP="00B0184E">
      <w:pPr>
        <w:widowControl w:val="0"/>
        <w:jc w:val="both"/>
        <w:rPr>
          <w:color w:val="000000"/>
        </w:rPr>
      </w:pPr>
      <w:r w:rsidRPr="00B0184E">
        <w:rPr>
          <w:color w:val="000000"/>
        </w:rPr>
        <w:t xml:space="preserve">Рекомендуемый образец формы решения об аннулировании адреса объекта адресации </w:t>
      </w:r>
      <w:proofErr w:type="spellStart"/>
      <w:r w:rsidRPr="00B0184E">
        <w:rPr>
          <w:color w:val="000000"/>
        </w:rPr>
        <w:t>справочно</w:t>
      </w:r>
      <w:proofErr w:type="spellEnd"/>
      <w:r w:rsidRPr="00B0184E">
        <w:rPr>
          <w:color w:val="000000"/>
        </w:rPr>
        <w:t xml:space="preserve"> приведен в Приложении № 1 к настоящему Регламенту.</w:t>
      </w:r>
    </w:p>
    <w:p w:rsidR="00B0184E" w:rsidRPr="00B0184E" w:rsidRDefault="00B0184E" w:rsidP="00B0184E">
      <w:pPr>
        <w:widowControl w:val="0"/>
        <w:jc w:val="both"/>
        <w:rPr>
          <w:color w:val="000000"/>
        </w:rPr>
      </w:pPr>
      <w:proofErr w:type="gramStart"/>
      <w:r w:rsidRPr="00B0184E">
        <w:rPr>
          <w:color w:val="000000"/>
        </w:rPr>
        <w:t>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w:t>
      </w:r>
      <w:proofErr w:type="gramEnd"/>
      <w:r w:rsidRPr="00B0184E">
        <w:rPr>
          <w:color w:val="000000"/>
        </w:rPr>
        <w:t xml:space="preserve"> </w:t>
      </w:r>
      <w:proofErr w:type="gramStart"/>
      <w:r w:rsidRPr="00B0184E">
        <w:rPr>
          <w:color w:val="000000"/>
        </w:rPr>
        <w:t>числе</w:t>
      </w:r>
      <w:proofErr w:type="gramEnd"/>
      <w:r w:rsidRPr="00B0184E">
        <w:rPr>
          <w:color w:val="000000"/>
        </w:rPr>
        <w:t xml:space="preserve"> посредством обеспечения доступа к федеральной информационной адресной системе».</w:t>
      </w:r>
    </w:p>
    <w:p w:rsidR="00B0184E" w:rsidRPr="00B0184E" w:rsidRDefault="00B0184E" w:rsidP="00B0184E">
      <w:pPr>
        <w:widowControl w:val="0"/>
        <w:jc w:val="both"/>
        <w:rPr>
          <w:color w:val="000000"/>
        </w:rPr>
      </w:pPr>
      <w:r w:rsidRPr="00B0184E">
        <w:rPr>
          <w:color w:val="000000"/>
        </w:rPr>
        <w:t xml:space="preserve">2.5.3. Решение об отказе в присвоении объекту адресации адреса или аннулировании его адреса принимается Уполномоченным органом по форме, установленной приложением № 2 к приказу Министерства финансов Российской Федерации от 11 декабря 2014 г. № 146н. </w:t>
      </w:r>
      <w:proofErr w:type="spellStart"/>
      <w:r w:rsidRPr="00B0184E">
        <w:rPr>
          <w:color w:val="000000"/>
        </w:rPr>
        <w:t>Справочно</w:t>
      </w:r>
      <w:proofErr w:type="spellEnd"/>
      <w:r w:rsidRPr="00B0184E">
        <w:rPr>
          <w:color w:val="000000"/>
        </w:rPr>
        <w:t xml:space="preserve"> форма данного решения приведена в Приложении № 1 к настоящему Регламенту.</w:t>
      </w:r>
    </w:p>
    <w:p w:rsidR="00B0184E" w:rsidRPr="00B0184E" w:rsidRDefault="00B0184E" w:rsidP="00B0184E">
      <w:pPr>
        <w:widowControl w:val="0"/>
        <w:jc w:val="both"/>
        <w:rPr>
          <w:color w:val="000000"/>
          <w:sz w:val="22"/>
          <w:szCs w:val="22"/>
        </w:rPr>
      </w:pPr>
      <w:r w:rsidRPr="00B0184E">
        <w:rPr>
          <w:color w:val="000000"/>
        </w:rPr>
        <w:t>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электронной подписью уполномоченного</w:t>
      </w:r>
      <w:r w:rsidRPr="00B0184E">
        <w:rPr>
          <w:color w:val="000000"/>
          <w:sz w:val="22"/>
          <w:szCs w:val="22"/>
        </w:rPr>
        <w:t xml:space="preserve"> </w:t>
      </w:r>
      <w:r w:rsidRPr="00B0184E">
        <w:rPr>
          <w:color w:val="000000"/>
        </w:rPr>
        <w:t>должностного лица с использованием федеральной информационной адресной системы.</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Срок предоставления муниципальной услуги и выдачи (направления)</w:t>
      </w:r>
      <w:r w:rsidRPr="00B0184E">
        <w:rPr>
          <w:rFonts w:eastAsia="Courier New"/>
          <w:b/>
          <w:bCs/>
          <w:sz w:val="22"/>
          <w:szCs w:val="22"/>
        </w:rPr>
        <w:br/>
        <w:t>документов, являющихся результатом предоставления муниципальной услуги</w:t>
      </w:r>
    </w:p>
    <w:p w:rsidR="00B0184E" w:rsidRPr="00B0184E" w:rsidRDefault="00B0184E" w:rsidP="00B0184E">
      <w:pPr>
        <w:widowControl w:val="0"/>
        <w:jc w:val="both"/>
        <w:rPr>
          <w:color w:val="000000"/>
        </w:rPr>
      </w:pPr>
      <w:r w:rsidRPr="00B0184E">
        <w:rPr>
          <w:color w:val="000000"/>
        </w:rPr>
        <w:t xml:space="preserve">2.6. </w:t>
      </w:r>
      <w:proofErr w:type="gramStart"/>
      <w:r w:rsidRPr="00B0184E">
        <w:rPr>
          <w:color w:val="000000"/>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установлен пунктом 37 Правил и не должен превышать 10 рабочих дней со дня поступления заявления о предоставлении Услуги.</w:t>
      </w:r>
      <w:proofErr w:type="gramEnd"/>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Нормативные правовые акты, регулирующие предоставление</w:t>
      </w:r>
      <w:r w:rsidRPr="00B0184E">
        <w:rPr>
          <w:rFonts w:eastAsia="Courier New"/>
          <w:b/>
          <w:bCs/>
          <w:sz w:val="22"/>
          <w:szCs w:val="22"/>
        </w:rPr>
        <w:br/>
        <w:t>муниципальной услуги</w:t>
      </w:r>
    </w:p>
    <w:p w:rsidR="00B0184E" w:rsidRPr="00B0184E" w:rsidRDefault="00B0184E" w:rsidP="00B0184E">
      <w:pPr>
        <w:widowControl w:val="0"/>
        <w:jc w:val="both"/>
        <w:rPr>
          <w:color w:val="000000"/>
        </w:rPr>
      </w:pPr>
      <w:r w:rsidRPr="00B0184E">
        <w:rPr>
          <w:color w:val="000000"/>
        </w:rPr>
        <w:t xml:space="preserve">2.7. Предоставление Услуги осуществляется в соответствии </w:t>
      </w:r>
      <w:proofErr w:type="gramStart"/>
      <w:r w:rsidRPr="00B0184E">
        <w:rPr>
          <w:color w:val="000000"/>
        </w:rPr>
        <w:t>с</w:t>
      </w:r>
      <w:proofErr w:type="gramEnd"/>
      <w:r w:rsidRPr="00B0184E">
        <w:rPr>
          <w:color w:val="000000"/>
        </w:rPr>
        <w:t>:</w:t>
      </w:r>
    </w:p>
    <w:p w:rsidR="00B0184E" w:rsidRPr="00B0184E" w:rsidRDefault="00B0184E" w:rsidP="00B0184E">
      <w:pPr>
        <w:widowControl w:val="0"/>
        <w:jc w:val="both"/>
        <w:rPr>
          <w:color w:val="000000"/>
        </w:rPr>
      </w:pPr>
      <w:r w:rsidRPr="00B0184E">
        <w:rPr>
          <w:color w:val="000000"/>
        </w:rPr>
        <w:t>- Земельным кодексом Российской Федерации;</w:t>
      </w:r>
    </w:p>
    <w:p w:rsidR="00B0184E" w:rsidRPr="00B0184E" w:rsidRDefault="00B0184E" w:rsidP="00B0184E">
      <w:pPr>
        <w:widowControl w:val="0"/>
        <w:jc w:val="both"/>
        <w:rPr>
          <w:color w:val="000000"/>
        </w:rPr>
      </w:pPr>
      <w:r w:rsidRPr="00B0184E">
        <w:rPr>
          <w:color w:val="000000"/>
        </w:rPr>
        <w:t>- Градостроительным кодексом Российской Федерации;</w:t>
      </w:r>
    </w:p>
    <w:p w:rsidR="00B0184E" w:rsidRPr="00B0184E" w:rsidRDefault="00B0184E" w:rsidP="00B0184E">
      <w:pPr>
        <w:widowControl w:val="0"/>
        <w:jc w:val="both"/>
        <w:rPr>
          <w:color w:val="000000"/>
        </w:rPr>
      </w:pPr>
      <w:r w:rsidRPr="00B0184E">
        <w:rPr>
          <w:color w:val="000000"/>
        </w:rPr>
        <w:t>- Федеральным законом от 24 июля 2007 г. № 221-ФЗ «О государственном кадастре недвижимости»;</w:t>
      </w:r>
    </w:p>
    <w:p w:rsidR="00B0184E" w:rsidRPr="00B0184E" w:rsidRDefault="00B0184E" w:rsidP="00B0184E">
      <w:pPr>
        <w:widowControl w:val="0"/>
        <w:jc w:val="both"/>
        <w:rPr>
          <w:color w:val="000000"/>
        </w:rPr>
      </w:pPr>
      <w:r w:rsidRPr="00B0184E">
        <w:rPr>
          <w:color w:val="000000"/>
        </w:rPr>
        <w:t>-Федеральным законом от 27 июля 2010 г. № 210-ФЗ «Об организации предоставления государственных и муниципальных услуг»;</w:t>
      </w:r>
    </w:p>
    <w:p w:rsidR="00B0184E" w:rsidRPr="00B0184E" w:rsidRDefault="00B0184E" w:rsidP="00B0184E">
      <w:pPr>
        <w:widowControl w:val="0"/>
        <w:jc w:val="both"/>
        <w:rPr>
          <w:color w:val="000000"/>
        </w:rPr>
      </w:pPr>
      <w:r w:rsidRPr="00B0184E">
        <w:rPr>
          <w:color w:val="000000"/>
        </w:rPr>
        <w:t>- 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B0184E" w:rsidRPr="00B0184E" w:rsidRDefault="00B0184E" w:rsidP="00B0184E">
      <w:pPr>
        <w:widowControl w:val="0"/>
        <w:jc w:val="both"/>
        <w:rPr>
          <w:color w:val="000000"/>
        </w:rPr>
      </w:pPr>
      <w:r w:rsidRPr="00B0184E">
        <w:rPr>
          <w:color w:val="000000"/>
        </w:rPr>
        <w:t>- Федеральным законом от 27 июля 2006 г. № 149-ФЗ «Об информации, информационных технологиях и о защите информации»;</w:t>
      </w:r>
    </w:p>
    <w:p w:rsidR="00B0184E" w:rsidRPr="00B0184E" w:rsidRDefault="00B0184E" w:rsidP="00B0184E">
      <w:pPr>
        <w:widowControl w:val="0"/>
        <w:jc w:val="both"/>
        <w:rPr>
          <w:color w:val="000000"/>
        </w:rPr>
      </w:pPr>
      <w:r w:rsidRPr="00B0184E">
        <w:rPr>
          <w:color w:val="000000"/>
        </w:rPr>
        <w:t>-Федеральным законом от 27 июля 2006 г. № 152-ФЗ «О персональных данных»;</w:t>
      </w:r>
    </w:p>
    <w:p w:rsidR="00B0184E" w:rsidRPr="00B0184E" w:rsidRDefault="00B0184E" w:rsidP="00B0184E">
      <w:pPr>
        <w:widowControl w:val="0"/>
        <w:jc w:val="both"/>
        <w:rPr>
          <w:color w:val="000000"/>
        </w:rPr>
      </w:pPr>
      <w:r w:rsidRPr="00B0184E">
        <w:rPr>
          <w:color w:val="000000"/>
        </w:rPr>
        <w:t>-Федеральным законом от 6 апреля 2011 г. № 63-ФЗ «Об электронной подписи»;</w:t>
      </w:r>
    </w:p>
    <w:p w:rsidR="00B0184E" w:rsidRPr="00B0184E" w:rsidRDefault="00B0184E" w:rsidP="00B0184E">
      <w:pPr>
        <w:widowControl w:val="0"/>
        <w:jc w:val="both"/>
        <w:rPr>
          <w:color w:val="000000"/>
        </w:rPr>
      </w:pPr>
      <w:r w:rsidRPr="00B0184E">
        <w:rPr>
          <w:color w:val="000000"/>
        </w:rPr>
        <w:t>- постановлением Правительства Российской Федерации от 19 ноября 2014 г. № 1221 «Об утверждении Правил присвоения, изменения и аннулирования адресов»;</w:t>
      </w:r>
    </w:p>
    <w:p w:rsidR="00B0184E" w:rsidRPr="00B0184E" w:rsidRDefault="00B0184E" w:rsidP="00B0184E">
      <w:pPr>
        <w:widowControl w:val="0"/>
        <w:jc w:val="both"/>
        <w:rPr>
          <w:color w:val="000000"/>
        </w:rPr>
      </w:pPr>
      <w:r w:rsidRPr="00B0184E">
        <w:rPr>
          <w:color w:val="000000"/>
        </w:rPr>
        <w:t xml:space="preserve">-постановлением Правительства Российской Федерации от 22 мая 2015 г.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w:t>
      </w:r>
      <w:r w:rsidRPr="00B0184E">
        <w:rPr>
          <w:color w:val="000000"/>
        </w:rPr>
        <w:lastRenderedPageBreak/>
        <w:t>Российской Федерации»;</w:t>
      </w:r>
    </w:p>
    <w:p w:rsidR="00B0184E" w:rsidRPr="00B0184E" w:rsidRDefault="00B0184E" w:rsidP="00B0184E">
      <w:pPr>
        <w:widowControl w:val="0"/>
        <w:jc w:val="both"/>
        <w:rPr>
          <w:color w:val="000000"/>
        </w:rPr>
      </w:pPr>
      <w:r w:rsidRPr="00B0184E">
        <w:rPr>
          <w:color w:val="000000"/>
        </w:rPr>
        <w:t>- постановлением Правительства Российской Федерации от 30 сентября 2004 г. № 506 «Об утверждении Положения о Федеральной налоговой службе»;</w:t>
      </w:r>
    </w:p>
    <w:p w:rsidR="00B0184E" w:rsidRPr="00B0184E" w:rsidRDefault="00B0184E" w:rsidP="00B0184E">
      <w:pPr>
        <w:widowControl w:val="0"/>
        <w:jc w:val="both"/>
        <w:rPr>
          <w:color w:val="000000"/>
        </w:rPr>
      </w:pPr>
      <w:r w:rsidRPr="00B0184E">
        <w:rPr>
          <w:color w:val="000000"/>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0184E" w:rsidRPr="00B0184E" w:rsidRDefault="00B0184E" w:rsidP="00B0184E">
      <w:pPr>
        <w:widowControl w:val="0"/>
        <w:jc w:val="both"/>
        <w:rPr>
          <w:color w:val="000000"/>
        </w:rPr>
      </w:pPr>
      <w:proofErr w:type="gramStart"/>
      <w:r w:rsidRPr="00B0184E">
        <w:rPr>
          <w:color w:val="000000"/>
        </w:rPr>
        <w:t>- постановлением Правительства Российской Федерации от 29 апреля 2014 г. №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B0184E" w:rsidRPr="00B0184E" w:rsidRDefault="00B0184E" w:rsidP="00B0184E">
      <w:pPr>
        <w:widowControl w:val="0"/>
        <w:jc w:val="both"/>
        <w:rPr>
          <w:color w:val="000000"/>
        </w:rPr>
      </w:pPr>
      <w:r w:rsidRPr="00B0184E">
        <w:rPr>
          <w:color w:val="000000"/>
        </w:rPr>
        <w:t>- приказом Министерства финансов Российской Федерации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B0184E" w:rsidRPr="00B0184E" w:rsidRDefault="00B0184E" w:rsidP="00B0184E">
      <w:pPr>
        <w:widowControl w:val="0"/>
        <w:jc w:val="both"/>
        <w:rPr>
          <w:color w:val="000000"/>
        </w:rPr>
      </w:pPr>
      <w:r w:rsidRPr="00B0184E">
        <w:rPr>
          <w:color w:val="000000"/>
        </w:rPr>
        <w:t xml:space="preserve">- приказом Министерства финансов Российской Федерации от 5 ноября 2015 г. №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B0184E">
        <w:rPr>
          <w:color w:val="000000"/>
        </w:rPr>
        <w:t>адресообразующих</w:t>
      </w:r>
      <w:proofErr w:type="spellEnd"/>
      <w:r w:rsidRPr="00B0184E">
        <w:rPr>
          <w:color w:val="000000"/>
        </w:rPr>
        <w:t xml:space="preserve"> элементов»;</w:t>
      </w:r>
    </w:p>
    <w:p w:rsidR="00B0184E" w:rsidRPr="00B0184E" w:rsidRDefault="00B0184E" w:rsidP="00B0184E">
      <w:pPr>
        <w:widowControl w:val="0"/>
        <w:jc w:val="both"/>
        <w:rPr>
          <w:color w:val="000000"/>
        </w:rPr>
      </w:pPr>
      <w:r w:rsidRPr="00B0184E">
        <w:rPr>
          <w:color w:val="000000"/>
        </w:rPr>
        <w:t>- приказом Министерства финансов Российской Федерации от 31 марта 2016 г. № 37н «Об утверждении Порядка ведения государственного адресного реестра».</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Исчерпывающий перечень документов и сведений, необходимых</w:t>
      </w:r>
    </w:p>
    <w:p w:rsidR="00B0184E" w:rsidRPr="00B0184E" w:rsidRDefault="00B0184E" w:rsidP="00B0184E">
      <w:pPr>
        <w:widowControl w:val="0"/>
        <w:jc w:val="center"/>
        <w:rPr>
          <w:color w:val="000000"/>
        </w:rPr>
      </w:pPr>
      <w:r w:rsidRPr="00B0184E">
        <w:rPr>
          <w:b/>
          <w:bCs/>
          <w:color w:val="000000"/>
        </w:rPr>
        <w:t>в соответствии с нормативными правовыми актами для предоставления</w:t>
      </w:r>
      <w:r w:rsidRPr="00B0184E">
        <w:rPr>
          <w:b/>
          <w:bCs/>
          <w:color w:val="000000"/>
        </w:rPr>
        <w:br/>
        <w:t>муниципальной услуги и услуг, которые являются необходимыми</w:t>
      </w:r>
      <w:r w:rsidRPr="00B0184E">
        <w:rPr>
          <w:b/>
          <w:bCs/>
          <w:color w:val="000000"/>
        </w:rPr>
        <w:br/>
        <w:t>и обязательными для предоставления муниципальной услуги, подлежащих</w:t>
      </w:r>
      <w:r w:rsidRPr="00B0184E">
        <w:rPr>
          <w:b/>
          <w:bCs/>
          <w:color w:val="000000"/>
        </w:rPr>
        <w:br/>
        <w:t>представлению заявителем, способы их получения заявителем, в том числе</w:t>
      </w:r>
      <w:r w:rsidRPr="00B0184E">
        <w:rPr>
          <w:b/>
          <w:bCs/>
          <w:color w:val="000000"/>
        </w:rPr>
        <w:br/>
        <w:t>в электронной форме, порядок их представления</w:t>
      </w:r>
    </w:p>
    <w:p w:rsidR="00B0184E" w:rsidRPr="00B0184E" w:rsidRDefault="00B0184E" w:rsidP="00B0184E">
      <w:pPr>
        <w:widowControl w:val="0"/>
        <w:jc w:val="both"/>
        <w:rPr>
          <w:color w:val="000000"/>
        </w:rPr>
      </w:pPr>
      <w:r w:rsidRPr="00B0184E">
        <w:rPr>
          <w:color w:val="000000"/>
        </w:rPr>
        <w:t>2.8. Предоставление Услуги осуществляется на основании заполненного и подписанного Заявителем заявления.</w:t>
      </w:r>
    </w:p>
    <w:p w:rsidR="00B0184E" w:rsidRPr="00B0184E" w:rsidRDefault="00B0184E" w:rsidP="00B0184E">
      <w:pPr>
        <w:widowControl w:val="0"/>
        <w:jc w:val="both"/>
        <w:rPr>
          <w:color w:val="000000"/>
        </w:rPr>
      </w:pPr>
      <w:r w:rsidRPr="00B0184E">
        <w:rPr>
          <w:color w:val="000000"/>
        </w:rPr>
        <w:t xml:space="preserve">Форма заявления установлена приложением № 1 к приказу Министерства финансов Российской Федерации от 11 декабря 2014 г. № 146н. </w:t>
      </w:r>
      <w:proofErr w:type="spellStart"/>
      <w:r w:rsidRPr="00B0184E">
        <w:rPr>
          <w:color w:val="000000"/>
        </w:rPr>
        <w:t>Справочно</w:t>
      </w:r>
      <w:proofErr w:type="spellEnd"/>
      <w:r w:rsidRPr="00B0184E">
        <w:rPr>
          <w:color w:val="000000"/>
        </w:rPr>
        <w:t xml:space="preserve"> форма данного заявления приведена в Приложении № 2 к настоящему Регламенту.</w:t>
      </w:r>
    </w:p>
    <w:p w:rsidR="00B0184E" w:rsidRPr="00B0184E" w:rsidRDefault="00B0184E" w:rsidP="00B0184E">
      <w:pPr>
        <w:widowControl w:val="0"/>
        <w:jc w:val="both"/>
        <w:rPr>
          <w:color w:val="000000"/>
        </w:rPr>
      </w:pPr>
      <w:r w:rsidRPr="00B0184E">
        <w:rPr>
          <w:color w:val="000000"/>
        </w:rPr>
        <w:t>2.9. В случае</w:t>
      </w:r>
      <w:proofErr w:type="gramStart"/>
      <w:r w:rsidRPr="00B0184E">
        <w:rPr>
          <w:color w:val="000000"/>
        </w:rPr>
        <w:t>,</w:t>
      </w:r>
      <w:proofErr w:type="gramEnd"/>
      <w:r w:rsidRPr="00B0184E">
        <w:rPr>
          <w:color w:val="000000"/>
        </w:rPr>
        <w:t xml:space="preserve">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p w:rsidR="00B0184E" w:rsidRPr="00B0184E" w:rsidRDefault="00B0184E" w:rsidP="00B0184E">
      <w:pPr>
        <w:widowControl w:val="0"/>
        <w:jc w:val="both"/>
        <w:rPr>
          <w:color w:val="000000"/>
        </w:rPr>
      </w:pPr>
      <w:r w:rsidRPr="00B0184E">
        <w:rPr>
          <w:color w:val="000000"/>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B0184E" w:rsidRPr="00B0184E" w:rsidRDefault="00B0184E" w:rsidP="00B0184E">
      <w:pPr>
        <w:widowControl w:val="0"/>
        <w:jc w:val="both"/>
        <w:rPr>
          <w:color w:val="000000"/>
        </w:rPr>
      </w:pPr>
      <w:r w:rsidRPr="00B0184E">
        <w:rPr>
          <w:color w:val="000000"/>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B0184E" w:rsidRPr="00B0184E" w:rsidRDefault="00B0184E" w:rsidP="00B0184E">
      <w:pPr>
        <w:widowControl w:val="0"/>
        <w:jc w:val="both"/>
        <w:rPr>
          <w:color w:val="000000"/>
        </w:rPr>
      </w:pPr>
      <w:r w:rsidRPr="00B0184E">
        <w:rPr>
          <w:color w:val="000000"/>
        </w:rPr>
        <w:t>При предоставлении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B0184E" w:rsidRPr="00B0184E" w:rsidRDefault="00B0184E" w:rsidP="00B0184E">
      <w:pPr>
        <w:widowControl w:val="0"/>
        <w:jc w:val="both"/>
        <w:rPr>
          <w:color w:val="000000"/>
        </w:rPr>
      </w:pPr>
      <w:r w:rsidRPr="00B0184E">
        <w:rPr>
          <w:color w:val="000000"/>
        </w:rPr>
        <w:t>При предоставлении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B0184E" w:rsidRPr="00B0184E" w:rsidRDefault="00B0184E" w:rsidP="00B0184E">
      <w:pPr>
        <w:widowControl w:val="0"/>
        <w:jc w:val="both"/>
        <w:rPr>
          <w:color w:val="000000"/>
        </w:rPr>
      </w:pPr>
      <w:r w:rsidRPr="00B0184E">
        <w:rPr>
          <w:color w:val="000000"/>
        </w:rPr>
        <w:t>2.10.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B0184E" w:rsidRPr="00B0184E" w:rsidRDefault="00B0184E" w:rsidP="00B0184E">
      <w:pPr>
        <w:widowControl w:val="0"/>
        <w:jc w:val="both"/>
        <w:rPr>
          <w:color w:val="000000"/>
        </w:rPr>
      </w:pPr>
      <w:r w:rsidRPr="00B0184E">
        <w:rPr>
          <w:color w:val="000000"/>
        </w:rPr>
        <w:lastRenderedPageBreak/>
        <w:t>2.11. Заявление представляется в форме:</w:t>
      </w:r>
    </w:p>
    <w:p w:rsidR="00B0184E" w:rsidRPr="00B0184E" w:rsidRDefault="00B0184E" w:rsidP="00B0184E">
      <w:pPr>
        <w:widowControl w:val="0"/>
        <w:jc w:val="both"/>
        <w:rPr>
          <w:color w:val="000000"/>
        </w:rPr>
      </w:pPr>
      <w:r w:rsidRPr="00B0184E">
        <w:rPr>
          <w:color w:val="000000"/>
        </w:rPr>
        <w:t>~ документа на бумажном носителе посредством почтового отправления с описью вложения и уведомлением о вручении;</w:t>
      </w:r>
    </w:p>
    <w:p w:rsidR="00B0184E" w:rsidRPr="00B0184E" w:rsidRDefault="00B0184E" w:rsidP="00B0184E">
      <w:pPr>
        <w:widowControl w:val="0"/>
        <w:jc w:val="both"/>
        <w:rPr>
          <w:color w:val="000000"/>
        </w:rPr>
      </w:pPr>
      <w:r w:rsidRPr="00B0184E">
        <w:rPr>
          <w:color w:val="000000"/>
        </w:rPr>
        <w:t>- документа на бумажном носителе при личном обращении в Уполномоченный орган или многофункциональный центр;</w:t>
      </w:r>
    </w:p>
    <w:p w:rsidR="00B0184E" w:rsidRPr="00B0184E" w:rsidRDefault="00B0184E" w:rsidP="00B0184E">
      <w:pPr>
        <w:widowControl w:val="0"/>
        <w:jc w:val="both"/>
        <w:rPr>
          <w:color w:val="000000"/>
        </w:rPr>
      </w:pPr>
      <w:r w:rsidRPr="00B0184E">
        <w:rPr>
          <w:color w:val="000000"/>
        </w:rPr>
        <w:t>- электронного документа с использованием портала ФИАС;</w:t>
      </w:r>
    </w:p>
    <w:p w:rsidR="00B0184E" w:rsidRPr="00B0184E" w:rsidRDefault="00B0184E" w:rsidP="00B0184E">
      <w:pPr>
        <w:widowControl w:val="0"/>
        <w:jc w:val="both"/>
        <w:rPr>
          <w:color w:val="000000"/>
        </w:rPr>
      </w:pPr>
      <w:r w:rsidRPr="00B0184E">
        <w:rPr>
          <w:color w:val="000000"/>
        </w:rPr>
        <w:t>- электронного документа с использованием ЕПГУ;</w:t>
      </w:r>
    </w:p>
    <w:p w:rsidR="00B0184E" w:rsidRPr="00B0184E" w:rsidRDefault="00B0184E" w:rsidP="00B0184E">
      <w:pPr>
        <w:widowControl w:val="0"/>
        <w:jc w:val="both"/>
        <w:rPr>
          <w:color w:val="000000"/>
        </w:rPr>
      </w:pPr>
      <w:r w:rsidRPr="00B0184E">
        <w:rPr>
          <w:color w:val="000000"/>
        </w:rPr>
        <w:t>- электронного документа с использованием регионального портала.</w:t>
      </w:r>
    </w:p>
    <w:p w:rsidR="00B0184E" w:rsidRPr="00B0184E" w:rsidRDefault="00B0184E" w:rsidP="00B0184E">
      <w:pPr>
        <w:widowControl w:val="0"/>
        <w:jc w:val="both"/>
        <w:rPr>
          <w:color w:val="000000"/>
        </w:rPr>
      </w:pPr>
      <w:r w:rsidRPr="00B0184E">
        <w:rPr>
          <w:color w:val="000000"/>
        </w:rPr>
        <w:t>2.12. Заявление представляется в Уполномоченный орган или многофункциональный центр по месту нахождения объекта адресации.</w:t>
      </w:r>
    </w:p>
    <w:p w:rsidR="00B0184E" w:rsidRPr="00B0184E" w:rsidRDefault="00B0184E" w:rsidP="00B0184E">
      <w:pPr>
        <w:widowControl w:val="0"/>
        <w:jc w:val="both"/>
        <w:rPr>
          <w:color w:val="000000"/>
        </w:rPr>
      </w:pPr>
      <w:r w:rsidRPr="00B0184E">
        <w:rPr>
          <w:color w:val="000000"/>
        </w:rPr>
        <w:t>Заявление в форме документа на бумажном носителе подписывается заявителем.</w:t>
      </w:r>
    </w:p>
    <w:p w:rsidR="00B0184E" w:rsidRPr="00B0184E" w:rsidRDefault="00B0184E" w:rsidP="00B0184E">
      <w:pPr>
        <w:widowControl w:val="0"/>
        <w:jc w:val="both"/>
        <w:rPr>
          <w:color w:val="000000"/>
        </w:rPr>
      </w:pPr>
      <w:r w:rsidRPr="00B0184E">
        <w:rPr>
          <w:color w:val="000000"/>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B0184E" w:rsidRPr="00B0184E" w:rsidRDefault="00B0184E" w:rsidP="00B0184E">
      <w:pPr>
        <w:widowControl w:val="0"/>
        <w:jc w:val="both"/>
        <w:rPr>
          <w:color w:val="000000"/>
        </w:rPr>
      </w:pPr>
      <w:r w:rsidRPr="00B0184E">
        <w:rPr>
          <w:color w:val="000000"/>
        </w:rPr>
        <w:t>2.13. В случае направления заявления посредством ЕПГУ, регионального портала или портала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B0184E" w:rsidRPr="00B0184E" w:rsidRDefault="00B0184E" w:rsidP="00B0184E">
      <w:pPr>
        <w:widowControl w:val="0"/>
        <w:jc w:val="both"/>
        <w:rPr>
          <w:color w:val="000000"/>
        </w:rPr>
      </w:pPr>
      <w:r w:rsidRPr="00B0184E">
        <w:rPr>
          <w:color w:val="000000"/>
        </w:rPr>
        <w:t>2.14.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0184E" w:rsidRPr="00B0184E" w:rsidRDefault="00B0184E" w:rsidP="00B0184E">
      <w:pPr>
        <w:widowControl w:val="0"/>
        <w:jc w:val="both"/>
        <w:rPr>
          <w:color w:val="000000"/>
        </w:rPr>
      </w:pPr>
      <w:r w:rsidRPr="00B0184E">
        <w:rPr>
          <w:color w:val="000000"/>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B0184E" w:rsidRPr="00B0184E" w:rsidRDefault="00B0184E" w:rsidP="00B0184E">
      <w:pPr>
        <w:widowControl w:val="0"/>
        <w:jc w:val="both"/>
        <w:rPr>
          <w:color w:val="000000"/>
        </w:rPr>
      </w:pPr>
      <w:r w:rsidRPr="00B0184E">
        <w:rPr>
          <w:color w:val="000000"/>
        </w:rPr>
        <w:t xml:space="preserve">В случае направления в электронной форме заявления представителем Заявителя, действующим от имени юридического лица, </w:t>
      </w:r>
      <w:proofErr w:type="gramStart"/>
      <w:r w:rsidRPr="00B0184E">
        <w:rPr>
          <w:color w:val="000000"/>
        </w:rPr>
        <w:t>документ</w:t>
      </w:r>
      <w:proofErr w:type="gramEnd"/>
      <w:r w:rsidRPr="00B0184E">
        <w:rPr>
          <w:color w:val="000000"/>
        </w:rPr>
        <w:t xml:space="preserve"> подтверждающий полномочия Заявителя на представление интересов юридического лица, должен быть подписан усиленной квалифицированной электронной подписью уполномоченного лица юридического лица.</w:t>
      </w:r>
    </w:p>
    <w:p w:rsidR="00B0184E" w:rsidRPr="00B0184E" w:rsidRDefault="00B0184E" w:rsidP="00B0184E">
      <w:pPr>
        <w:widowControl w:val="0"/>
        <w:jc w:val="both"/>
        <w:rPr>
          <w:color w:val="000000"/>
        </w:rPr>
      </w:pPr>
      <w:r w:rsidRPr="00B0184E">
        <w:rPr>
          <w:color w:val="000000"/>
        </w:rPr>
        <w:t xml:space="preserve">В случае направления в электронной форме заявления представителем Заявителя, действующим от имени индивидуального предпринимателя, </w:t>
      </w:r>
      <w:proofErr w:type="gramStart"/>
      <w:r w:rsidRPr="00B0184E">
        <w:rPr>
          <w:color w:val="000000"/>
        </w:rPr>
        <w:t>документ</w:t>
      </w:r>
      <w:proofErr w:type="gramEnd"/>
      <w:r w:rsidRPr="00B0184E">
        <w:rPr>
          <w:color w:val="000000"/>
        </w:rPr>
        <w:t xml:space="preserve"> подтверждающий полномочия Заявителя на представление интересов индивидуального предпринимателя, должен быть подписан усиленной квалифицированной электронной подписью индивидуального предпринимателя.</w:t>
      </w:r>
    </w:p>
    <w:p w:rsidR="00B0184E" w:rsidRPr="00B0184E" w:rsidRDefault="00B0184E" w:rsidP="00B0184E">
      <w:pPr>
        <w:widowControl w:val="0"/>
        <w:tabs>
          <w:tab w:val="left" w:pos="9011"/>
        </w:tabs>
        <w:jc w:val="both"/>
        <w:rPr>
          <w:color w:val="000000"/>
        </w:rPr>
      </w:pPr>
      <w:r w:rsidRPr="00B0184E">
        <w:rPr>
          <w:color w:val="000000"/>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w:t>
      </w:r>
      <w:r w:rsidRPr="00B0184E">
        <w:rPr>
          <w:color w:val="000000"/>
        </w:rPr>
        <w:tab/>
        <w:t>заявления в электронной форме - подписанный простой электронной подписью.</w:t>
      </w:r>
    </w:p>
    <w:p w:rsidR="00B0184E" w:rsidRPr="00B0184E" w:rsidRDefault="00B0184E" w:rsidP="00B0184E">
      <w:pPr>
        <w:widowControl w:val="0"/>
        <w:jc w:val="both"/>
        <w:rPr>
          <w:color w:val="000000"/>
        </w:rPr>
      </w:pPr>
      <w:r w:rsidRPr="00B0184E">
        <w:rPr>
          <w:color w:val="000000"/>
        </w:rPr>
        <w:t>2.15. Предоставление Услуги осуществляется на основании следующих документов, определенных пунктом 34 Правил:</w:t>
      </w:r>
    </w:p>
    <w:p w:rsidR="00B0184E" w:rsidRPr="00B0184E" w:rsidRDefault="00B0184E" w:rsidP="00B0184E">
      <w:pPr>
        <w:widowControl w:val="0"/>
        <w:jc w:val="both"/>
        <w:rPr>
          <w:color w:val="000000"/>
        </w:rPr>
      </w:pPr>
      <w:r w:rsidRPr="00B0184E">
        <w:rPr>
          <w:color w:val="000000"/>
        </w:rPr>
        <w:t xml:space="preserve">а) правоустанавливающие и (или) </w:t>
      </w:r>
      <w:proofErr w:type="spellStart"/>
      <w:r w:rsidRPr="00B0184E">
        <w:rPr>
          <w:color w:val="000000"/>
        </w:rPr>
        <w:t>правоудостоверяющие</w:t>
      </w:r>
      <w:proofErr w:type="spellEnd"/>
      <w:r w:rsidRPr="00B0184E">
        <w:rPr>
          <w:color w:val="000000"/>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B0184E">
        <w:rPr>
          <w:color w:val="000000"/>
        </w:rPr>
        <w:t>строительства</w:t>
      </w:r>
      <w:proofErr w:type="gramEnd"/>
      <w:r w:rsidRPr="00B0184E">
        <w:rPr>
          <w:color w:val="000000"/>
        </w:rPr>
        <w:t xml:space="preserve"> которых получение разрешения на строительство не требуется, правоустанавливающие и (или) </w:t>
      </w:r>
      <w:proofErr w:type="spellStart"/>
      <w:r w:rsidRPr="00B0184E">
        <w:rPr>
          <w:color w:val="000000"/>
        </w:rPr>
        <w:t>правоудостоверяющие</w:t>
      </w:r>
      <w:proofErr w:type="spellEnd"/>
      <w:r w:rsidRPr="00B0184E">
        <w:rPr>
          <w:color w:val="000000"/>
        </w:rPr>
        <w:t xml:space="preserve"> документы на земельный участок, на котором расположены указанное здание (строение), сооружение);</w:t>
      </w:r>
    </w:p>
    <w:p w:rsidR="00B0184E" w:rsidRPr="00B0184E" w:rsidRDefault="00B0184E" w:rsidP="00B0184E">
      <w:pPr>
        <w:widowControl w:val="0"/>
        <w:jc w:val="both"/>
        <w:rPr>
          <w:color w:val="000000"/>
        </w:rPr>
      </w:pPr>
      <w:r w:rsidRPr="00B0184E">
        <w:rPr>
          <w:color w:val="000000"/>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0184E" w:rsidRPr="00B0184E" w:rsidRDefault="00B0184E" w:rsidP="00B0184E">
      <w:pPr>
        <w:widowControl w:val="0"/>
        <w:jc w:val="both"/>
        <w:rPr>
          <w:color w:val="000000"/>
        </w:rPr>
      </w:pPr>
      <w:r w:rsidRPr="00B0184E">
        <w:rPr>
          <w:color w:val="000000"/>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B0184E" w:rsidRPr="00B0184E" w:rsidRDefault="00B0184E" w:rsidP="00B0184E">
      <w:pPr>
        <w:widowControl w:val="0"/>
        <w:jc w:val="both"/>
        <w:rPr>
          <w:color w:val="000000"/>
        </w:rPr>
      </w:pPr>
      <w:r w:rsidRPr="00B0184E">
        <w:rPr>
          <w:color w:val="00000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0184E" w:rsidRPr="00B0184E" w:rsidRDefault="00B0184E" w:rsidP="00B0184E">
      <w:pPr>
        <w:widowControl w:val="0"/>
        <w:jc w:val="both"/>
        <w:rPr>
          <w:color w:val="000000"/>
        </w:rPr>
      </w:pPr>
      <w:r w:rsidRPr="00B0184E">
        <w:rPr>
          <w:color w:val="000000"/>
        </w:rPr>
        <w:lastRenderedPageBreak/>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B0184E" w:rsidRPr="00B0184E" w:rsidRDefault="00B0184E" w:rsidP="00B0184E">
      <w:pPr>
        <w:widowControl w:val="0"/>
        <w:jc w:val="both"/>
        <w:rPr>
          <w:color w:val="000000"/>
        </w:rPr>
      </w:pPr>
      <w:r w:rsidRPr="00B0184E">
        <w:rPr>
          <w:color w:val="00000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0184E" w:rsidRPr="00B0184E" w:rsidRDefault="00B0184E" w:rsidP="00B0184E">
      <w:pPr>
        <w:widowControl w:val="0"/>
        <w:jc w:val="both"/>
        <w:rPr>
          <w:color w:val="000000"/>
        </w:rPr>
      </w:pPr>
      <w:r w:rsidRPr="00B0184E">
        <w:rPr>
          <w:color w:val="00000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0184E" w:rsidRPr="00B0184E" w:rsidRDefault="00B0184E" w:rsidP="00B0184E">
      <w:pPr>
        <w:widowControl w:val="0"/>
        <w:jc w:val="both"/>
        <w:rPr>
          <w:color w:val="000000"/>
        </w:rPr>
      </w:pPr>
      <w:r w:rsidRPr="00B0184E">
        <w:rPr>
          <w:color w:val="000000"/>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w:t>
      </w:r>
    </w:p>
    <w:p w:rsidR="00B0184E" w:rsidRPr="00B0184E" w:rsidRDefault="00B0184E" w:rsidP="00B0184E">
      <w:pPr>
        <w:widowControl w:val="0"/>
        <w:jc w:val="both"/>
        <w:rPr>
          <w:color w:val="000000"/>
        </w:rPr>
      </w:pPr>
      <w:r w:rsidRPr="00B0184E">
        <w:rPr>
          <w:color w:val="000000"/>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w:t>
      </w:r>
    </w:p>
    <w:p w:rsidR="00B0184E" w:rsidRPr="00B0184E" w:rsidRDefault="00B0184E" w:rsidP="00B0184E">
      <w:pPr>
        <w:widowControl w:val="0"/>
        <w:jc w:val="both"/>
        <w:rPr>
          <w:color w:val="000000"/>
        </w:rPr>
      </w:pPr>
      <w:r w:rsidRPr="00B0184E">
        <w:rPr>
          <w:color w:val="000000"/>
        </w:rPr>
        <w:t>2.16.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B0184E" w:rsidRPr="00B0184E" w:rsidRDefault="00B0184E" w:rsidP="00B0184E">
      <w:pPr>
        <w:widowControl w:val="0"/>
        <w:jc w:val="both"/>
        <w:rPr>
          <w:color w:val="000000"/>
        </w:rPr>
      </w:pPr>
      <w:proofErr w:type="gramStart"/>
      <w:r w:rsidRPr="00B0184E">
        <w:rPr>
          <w:color w:val="000000"/>
        </w:rPr>
        <w:t>- выписка из Единого государственного реестра прав на недвижимое имущество и сделок с ним о правах заявителя на земельный участок, на котором расположен объект адресации;</w:t>
      </w:r>
      <w:proofErr w:type="gramEnd"/>
    </w:p>
    <w:p w:rsidR="00B0184E" w:rsidRPr="00B0184E" w:rsidRDefault="00B0184E" w:rsidP="00B0184E">
      <w:pPr>
        <w:widowControl w:val="0"/>
        <w:jc w:val="both"/>
        <w:rPr>
          <w:color w:val="000000"/>
        </w:rPr>
      </w:pPr>
      <w:r w:rsidRPr="00B0184E">
        <w:rPr>
          <w:color w:val="000000"/>
        </w:rPr>
        <w:t xml:space="preserve">- выписка из Единого государственного реестра прав на </w:t>
      </w:r>
      <w:proofErr w:type="gramStart"/>
      <w:r w:rsidRPr="00B0184E">
        <w:rPr>
          <w:color w:val="000000"/>
        </w:rPr>
        <w:t>недвижимое</w:t>
      </w:r>
      <w:proofErr w:type="gramEnd"/>
      <w:r w:rsidRPr="00B0184E">
        <w:rPr>
          <w:color w:val="000000"/>
        </w:rPr>
        <w:t xml:space="preserve"> имущество и сделок с ним о правах на здания, сооружения, объект незавершенного строительства, находящиеся на земельном участке;</w:t>
      </w:r>
    </w:p>
    <w:p w:rsidR="00B0184E" w:rsidRPr="00B0184E" w:rsidRDefault="00B0184E" w:rsidP="00B0184E">
      <w:pPr>
        <w:widowControl w:val="0"/>
        <w:jc w:val="both"/>
        <w:rPr>
          <w:color w:val="000000"/>
        </w:rPr>
      </w:pPr>
      <w:r w:rsidRPr="00B0184E">
        <w:rPr>
          <w:color w:val="000000"/>
        </w:rPr>
        <w:t>- кадастровый паспорт здания, сооружения, объекта незавершенного строительства, помещения;</w:t>
      </w:r>
    </w:p>
    <w:p w:rsidR="00B0184E" w:rsidRPr="00B0184E" w:rsidRDefault="00B0184E" w:rsidP="00B0184E">
      <w:pPr>
        <w:widowControl w:val="0"/>
        <w:jc w:val="both"/>
        <w:rPr>
          <w:color w:val="000000"/>
        </w:rPr>
      </w:pPr>
      <w:r w:rsidRPr="00B0184E">
        <w:rPr>
          <w:color w:val="000000"/>
        </w:rPr>
        <w:t>- кадастровая выписка о земельном участке;</w:t>
      </w:r>
    </w:p>
    <w:p w:rsidR="00B0184E" w:rsidRPr="00B0184E" w:rsidRDefault="00B0184E" w:rsidP="00B0184E">
      <w:pPr>
        <w:widowControl w:val="0"/>
        <w:jc w:val="both"/>
        <w:rPr>
          <w:color w:val="000000"/>
        </w:rPr>
      </w:pPr>
      <w:r w:rsidRPr="00B0184E">
        <w:rPr>
          <w:color w:val="000000"/>
        </w:rPr>
        <w:t>- градостроительный план земельного участка (в случае присвоения адреса строящимся/реконструируемым объектам адресации);</w:t>
      </w:r>
    </w:p>
    <w:p w:rsidR="00B0184E" w:rsidRPr="00B0184E" w:rsidRDefault="00B0184E" w:rsidP="00B0184E">
      <w:pPr>
        <w:widowControl w:val="0"/>
        <w:jc w:val="both"/>
        <w:rPr>
          <w:color w:val="000000"/>
        </w:rPr>
      </w:pPr>
      <w:r w:rsidRPr="00B0184E">
        <w:rPr>
          <w:color w:val="000000"/>
        </w:rPr>
        <w:t>- разрешение на строительство объекта адресации (в случае присвоения адреса строящимся объектам адресации);</w:t>
      </w:r>
    </w:p>
    <w:p w:rsidR="00B0184E" w:rsidRPr="00B0184E" w:rsidRDefault="00B0184E" w:rsidP="00B0184E">
      <w:pPr>
        <w:widowControl w:val="0"/>
        <w:jc w:val="both"/>
        <w:rPr>
          <w:color w:val="000000"/>
        </w:rPr>
      </w:pPr>
      <w:r w:rsidRPr="00B0184E">
        <w:rPr>
          <w:color w:val="000000"/>
        </w:rPr>
        <w:t>- разрешение на ввод объекта адресации в эксплуатацию (в случае присвоения адреса строящимся объектам адресации);</w:t>
      </w:r>
    </w:p>
    <w:p w:rsidR="00B0184E" w:rsidRPr="00B0184E" w:rsidRDefault="00B0184E" w:rsidP="00B0184E">
      <w:pPr>
        <w:widowControl w:val="0"/>
        <w:jc w:val="both"/>
        <w:rPr>
          <w:color w:val="000000"/>
        </w:rPr>
      </w:pPr>
      <w:r w:rsidRPr="00B0184E">
        <w:rPr>
          <w:color w:val="000000"/>
        </w:rPr>
        <w:t>- кадастровая выписка об объекте недвижимости, который снят с учета (в случае аннулирования адреса объекта адресации);</w:t>
      </w:r>
    </w:p>
    <w:p w:rsidR="00B0184E" w:rsidRPr="00B0184E" w:rsidRDefault="00B0184E" w:rsidP="00B0184E">
      <w:pPr>
        <w:widowControl w:val="0"/>
        <w:jc w:val="both"/>
        <w:rPr>
          <w:color w:val="000000"/>
        </w:rPr>
      </w:pPr>
      <w:proofErr w:type="gramStart"/>
      <w:r w:rsidRPr="00B0184E">
        <w:rPr>
          <w:color w:val="000000"/>
        </w:rPr>
        <w:t>- решение Уполномоченного органа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(в случае, если ранее решение о переводе жилого помещения в нежилое помещение или нежилого помещения в жилое помещение принято);</w:t>
      </w:r>
      <w:proofErr w:type="gramEnd"/>
    </w:p>
    <w:p w:rsidR="00B0184E" w:rsidRPr="00B0184E" w:rsidRDefault="00B0184E" w:rsidP="00B0184E">
      <w:pPr>
        <w:widowControl w:val="0"/>
        <w:jc w:val="both"/>
        <w:rPr>
          <w:color w:val="000000"/>
        </w:rPr>
      </w:pPr>
      <w:r w:rsidRPr="00B0184E">
        <w:rPr>
          <w:color w:val="000000"/>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0184E" w:rsidRPr="00B0184E" w:rsidRDefault="00B0184E" w:rsidP="00B0184E">
      <w:pPr>
        <w:widowControl w:val="0"/>
        <w:jc w:val="both"/>
        <w:rPr>
          <w:color w:val="000000"/>
        </w:rPr>
      </w:pPr>
      <w:r w:rsidRPr="00B0184E">
        <w:rPr>
          <w:color w:val="000000"/>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0184E" w:rsidRPr="00B0184E" w:rsidRDefault="00B0184E" w:rsidP="00B0184E">
      <w:pPr>
        <w:widowControl w:val="0"/>
        <w:jc w:val="both"/>
        <w:rPr>
          <w:color w:val="000000"/>
        </w:rPr>
      </w:pPr>
      <w:r w:rsidRPr="00B0184E">
        <w:rPr>
          <w:color w:val="000000"/>
        </w:rPr>
        <w:t>2.17. Заявители (представители Заявителя) при подаче заявления вправе приложить к нему документы, указанные в подпунктах «а», «в», «г», «е» и «ж» пункта 2.15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B0184E" w:rsidRPr="00B0184E" w:rsidRDefault="00B0184E" w:rsidP="00B0184E">
      <w:pPr>
        <w:widowControl w:val="0"/>
        <w:jc w:val="both"/>
        <w:rPr>
          <w:color w:val="000000"/>
        </w:rPr>
      </w:pPr>
      <w:r w:rsidRPr="00B0184E">
        <w:rPr>
          <w:color w:val="000000"/>
        </w:rPr>
        <w:t>2.18.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B0184E" w:rsidRPr="00B0184E" w:rsidRDefault="00B0184E" w:rsidP="00B0184E">
      <w:pPr>
        <w:widowControl w:val="0"/>
        <w:jc w:val="both"/>
        <w:rPr>
          <w:color w:val="000000"/>
        </w:rPr>
      </w:pPr>
      <w:r w:rsidRPr="00B0184E">
        <w:rPr>
          <w:color w:val="000000"/>
        </w:rPr>
        <w:t>2.19. При подаче заявления и прилагаемых к нему документов в Уполномоченный орган Заявитель предъявляет оригиналы документов для сверки.</w:t>
      </w:r>
    </w:p>
    <w:p w:rsidR="00B0184E" w:rsidRPr="00B0184E" w:rsidRDefault="00B0184E" w:rsidP="00B0184E">
      <w:pPr>
        <w:widowControl w:val="0"/>
        <w:jc w:val="both"/>
        <w:rPr>
          <w:color w:val="000000"/>
        </w:rPr>
      </w:pPr>
      <w:r w:rsidRPr="00B0184E">
        <w:rPr>
          <w:color w:val="000000"/>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w:t>
      </w:r>
      <w:r w:rsidRPr="00B0184E">
        <w:rPr>
          <w:color w:val="000000"/>
        </w:rPr>
        <w:lastRenderedPageBreak/>
        <w:t>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Исчерпывающий перечень документов и сведений, необходимых</w:t>
      </w:r>
      <w:r w:rsidRPr="00B0184E">
        <w:rPr>
          <w:b/>
          <w:bCs/>
          <w:color w:val="000000"/>
        </w:rPr>
        <w:br/>
        <w:t>в соответствии с нормативными правовыми актами для предоставления</w:t>
      </w:r>
      <w:r w:rsidRPr="00B0184E">
        <w:rPr>
          <w:b/>
          <w:bCs/>
          <w:color w:val="000000"/>
        </w:rPr>
        <w:br/>
        <w:t>муниципальной услуги, которые находятся в распоряжении государственных</w:t>
      </w:r>
      <w:r w:rsidRPr="00B0184E">
        <w:rPr>
          <w:b/>
          <w:bCs/>
          <w:color w:val="000000"/>
        </w:rPr>
        <w:br/>
        <w:t>органов, органов местного самоуправления и иных органов, участвующих</w:t>
      </w:r>
      <w:r w:rsidRPr="00B0184E">
        <w:rPr>
          <w:b/>
          <w:bCs/>
          <w:color w:val="000000"/>
        </w:rPr>
        <w:br/>
        <w:t>в предоставлении муниципальных услуг</w:t>
      </w:r>
    </w:p>
    <w:p w:rsidR="00B0184E" w:rsidRPr="00B0184E" w:rsidRDefault="00B0184E" w:rsidP="00B0184E">
      <w:pPr>
        <w:widowControl w:val="0"/>
        <w:jc w:val="both"/>
        <w:rPr>
          <w:color w:val="000000"/>
        </w:rPr>
      </w:pPr>
      <w:r w:rsidRPr="00B0184E">
        <w:rPr>
          <w:color w:val="000000"/>
        </w:rPr>
        <w:t xml:space="preserve">2.20. </w:t>
      </w:r>
      <w:proofErr w:type="gramStart"/>
      <w:r w:rsidRPr="00B0184E">
        <w:rPr>
          <w:color w:val="000000"/>
        </w:rPr>
        <w:t>Документы, указанные в подпунктах «б», «д», «з» и «и» пункта 2.15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B0184E" w:rsidRPr="00B0184E" w:rsidRDefault="00B0184E" w:rsidP="00B0184E">
      <w:pPr>
        <w:widowControl w:val="0"/>
        <w:jc w:val="both"/>
        <w:rPr>
          <w:color w:val="000000"/>
        </w:rPr>
      </w:pPr>
      <w:r w:rsidRPr="00B0184E">
        <w:rPr>
          <w:color w:val="000000"/>
        </w:rPr>
        <w:t xml:space="preserve">Уполномоченные органы запрашивают документы, указанные в пункте 2.15 настоящего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 в том числе посредством </w:t>
      </w:r>
      <w:proofErr w:type="gramStart"/>
      <w:r w:rsidRPr="00B0184E">
        <w:rPr>
          <w:color w:val="000000"/>
        </w:rPr>
        <w:t>направления</w:t>
      </w:r>
      <w:proofErr w:type="gramEnd"/>
      <w:r w:rsidRPr="00B0184E">
        <w:rPr>
          <w:color w:val="000000"/>
        </w:rPr>
        <w:t xml:space="preserve"> в процессе регистрации заявления автоматически сформированных запросов в рамках межведомственного информационного взаимодействия.</w:t>
      </w:r>
    </w:p>
    <w:p w:rsidR="00B0184E" w:rsidRPr="00B0184E" w:rsidRDefault="00B0184E" w:rsidP="00B0184E">
      <w:pPr>
        <w:widowControl w:val="0"/>
        <w:jc w:val="both"/>
        <w:rPr>
          <w:color w:val="000000"/>
        </w:rPr>
      </w:pPr>
      <w:r w:rsidRPr="00B0184E">
        <w:rPr>
          <w:color w:val="000000"/>
        </w:rPr>
        <w:t xml:space="preserve">В случае направления заявления посредством ЕПГУ сведения из документа, удостоверяющего личность заявителя, представителя </w:t>
      </w:r>
      <w:proofErr w:type="gramStart"/>
      <w:r w:rsidRPr="00B0184E">
        <w:rPr>
          <w:color w:val="000000"/>
        </w:rPr>
        <w:t>формируются автоматически при подтверждении учетной записи в ЕСИА из состава соответствующих данных указанной учетной записи и могут</w:t>
      </w:r>
      <w:proofErr w:type="gramEnd"/>
      <w:r w:rsidRPr="00B0184E">
        <w:rPr>
          <w:color w:val="000000"/>
        </w:rPr>
        <w:t xml:space="preserve"> быть проверены путем направления запроса с использованием СМЭВ.</w:t>
      </w:r>
    </w:p>
    <w:p w:rsidR="00B0184E" w:rsidRPr="00B0184E" w:rsidRDefault="00B0184E" w:rsidP="00B0184E">
      <w:pPr>
        <w:widowControl w:val="0"/>
        <w:jc w:val="both"/>
        <w:rPr>
          <w:color w:val="000000"/>
        </w:rPr>
      </w:pPr>
      <w:r w:rsidRPr="00B0184E">
        <w:rPr>
          <w:color w:val="000000"/>
        </w:rPr>
        <w:t>2.21. При предоставлении Услуги запрещается требовать от Заявителя:</w:t>
      </w:r>
    </w:p>
    <w:p w:rsidR="00B0184E" w:rsidRPr="00B0184E" w:rsidRDefault="00B0184E" w:rsidP="00B0184E">
      <w:pPr>
        <w:widowControl w:val="0"/>
        <w:jc w:val="both"/>
        <w:rPr>
          <w:color w:val="000000"/>
        </w:rPr>
      </w:pPr>
      <w:r w:rsidRPr="00B0184E">
        <w:rPr>
          <w:color w:val="00000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B0184E" w:rsidRPr="00B0184E" w:rsidRDefault="00B0184E" w:rsidP="00B0184E">
      <w:pPr>
        <w:widowControl w:val="0"/>
        <w:jc w:val="both"/>
        <w:rPr>
          <w:color w:val="000000"/>
          <w:sz w:val="22"/>
          <w:szCs w:val="22"/>
        </w:rPr>
      </w:pPr>
      <w:proofErr w:type="gramStart"/>
      <w:r w:rsidRPr="00B0184E">
        <w:rPr>
          <w:color w:val="000000"/>
        </w:rPr>
        <w:t>2) представления документов и информации, которые в 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 государственных органов, органов местного самоуправления и (или) подведомственных государственным органам и органам местного самоуправления</w:t>
      </w:r>
      <w:r w:rsidRPr="00B0184E">
        <w:rPr>
          <w:color w:val="000000"/>
          <w:sz w:val="22"/>
          <w:szCs w:val="22"/>
        </w:rPr>
        <w:t xml:space="preserve"> </w:t>
      </w:r>
      <w:r w:rsidRPr="00B0184E">
        <w:rPr>
          <w:color w:val="000000"/>
        </w:rPr>
        <w:t>организаций, участвующих в предоставлении Услуги, за исключением документов, указанных в части 6 статьи 7 Федерального закона № 210-ФЗ.</w:t>
      </w:r>
      <w:proofErr w:type="gramEnd"/>
    </w:p>
    <w:p w:rsidR="00B0184E" w:rsidRPr="00B0184E" w:rsidRDefault="00B0184E" w:rsidP="00B0184E">
      <w:pPr>
        <w:widowControl w:val="0"/>
        <w:jc w:val="both"/>
        <w:rPr>
          <w:color w:val="000000"/>
        </w:rPr>
      </w:pPr>
      <w:r w:rsidRPr="00B0184E">
        <w:rPr>
          <w:color w:val="00000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B0184E" w:rsidRPr="00B0184E" w:rsidRDefault="00B0184E" w:rsidP="00B0184E">
      <w:pPr>
        <w:widowControl w:val="0"/>
        <w:jc w:val="both"/>
        <w:rPr>
          <w:color w:val="000000"/>
        </w:rPr>
      </w:pPr>
      <w:r w:rsidRPr="00B0184E">
        <w:rPr>
          <w:color w:val="000000"/>
        </w:rPr>
        <w:t>- 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rsidR="00B0184E" w:rsidRPr="00B0184E" w:rsidRDefault="00B0184E" w:rsidP="00B0184E">
      <w:pPr>
        <w:widowControl w:val="0"/>
        <w:jc w:val="both"/>
        <w:rPr>
          <w:color w:val="000000"/>
        </w:rPr>
      </w:pPr>
      <w:r w:rsidRPr="00B0184E">
        <w:rPr>
          <w:color w:val="000000"/>
        </w:rPr>
        <w:t>-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B0184E" w:rsidRPr="00B0184E" w:rsidRDefault="00B0184E" w:rsidP="00B0184E">
      <w:pPr>
        <w:widowControl w:val="0"/>
        <w:jc w:val="both"/>
        <w:rPr>
          <w:color w:val="000000"/>
        </w:rPr>
      </w:pPr>
      <w:r w:rsidRPr="00B0184E">
        <w:rPr>
          <w:color w:val="000000"/>
        </w:rPr>
        <w:t>-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B0184E" w:rsidRPr="00B0184E" w:rsidRDefault="00B0184E" w:rsidP="00B0184E">
      <w:pPr>
        <w:widowControl w:val="0"/>
        <w:jc w:val="both"/>
        <w:rPr>
          <w:color w:val="000000"/>
        </w:rPr>
      </w:pPr>
      <w:proofErr w:type="gramStart"/>
      <w:r w:rsidRPr="00B0184E">
        <w:rPr>
          <w:color w:val="000000"/>
        </w:rPr>
        <w:t>-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w:t>
      </w:r>
      <w:proofErr w:type="gramEnd"/>
      <w:r w:rsidRPr="00B0184E">
        <w:rPr>
          <w:color w:val="000000"/>
        </w:rPr>
        <w:t xml:space="preserve">, </w:t>
      </w:r>
      <w:proofErr w:type="gramStart"/>
      <w:r w:rsidRPr="00B0184E">
        <w:rPr>
          <w:color w:val="000000"/>
        </w:rPr>
        <w:t>необходимых</w:t>
      </w:r>
      <w:proofErr w:type="gramEnd"/>
      <w:r w:rsidRPr="00B0184E">
        <w:rPr>
          <w:color w:val="000000"/>
        </w:rPr>
        <w:t xml:space="preserve">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Исчерпывающий перечень оснований для отказа в приеме документов,</w:t>
      </w:r>
      <w:r w:rsidRPr="00B0184E">
        <w:rPr>
          <w:rFonts w:eastAsia="Courier New"/>
          <w:b/>
          <w:bCs/>
          <w:sz w:val="22"/>
          <w:szCs w:val="22"/>
        </w:rPr>
        <w:br/>
        <w:t>необходимых для предоставления муниципальной услуги</w:t>
      </w:r>
    </w:p>
    <w:p w:rsidR="00B0184E" w:rsidRPr="00B0184E" w:rsidRDefault="00B0184E" w:rsidP="00B0184E">
      <w:pPr>
        <w:widowControl w:val="0"/>
        <w:jc w:val="both"/>
        <w:rPr>
          <w:color w:val="000000"/>
        </w:rPr>
      </w:pPr>
      <w:r w:rsidRPr="00B0184E">
        <w:rPr>
          <w:color w:val="000000"/>
        </w:rPr>
        <w:t>2.22. В приеме к рассмотрению документов, необходимых для предоставления Услуги, может быть отказано в случае, если с заявлением обратилось лицо, не указанное в пункте 1.2 настоящего Регламента.</w:t>
      </w:r>
    </w:p>
    <w:p w:rsidR="00B0184E" w:rsidRPr="00B0184E" w:rsidRDefault="00B0184E" w:rsidP="00B0184E">
      <w:pPr>
        <w:widowControl w:val="0"/>
        <w:jc w:val="both"/>
        <w:rPr>
          <w:color w:val="000000"/>
        </w:rPr>
      </w:pPr>
      <w:r w:rsidRPr="00B0184E">
        <w:rPr>
          <w:color w:val="000000"/>
        </w:rPr>
        <w:t>Также основаниями для отказа в приеме к рассмотрению документов, необходимых для предоставления государственной услуги, являются:</w:t>
      </w:r>
    </w:p>
    <w:p w:rsidR="00B0184E" w:rsidRPr="00B0184E" w:rsidRDefault="00B0184E" w:rsidP="00B0184E">
      <w:pPr>
        <w:widowControl w:val="0"/>
        <w:jc w:val="both"/>
        <w:rPr>
          <w:color w:val="000000"/>
        </w:rPr>
      </w:pPr>
      <w:r w:rsidRPr="00B0184E">
        <w:rPr>
          <w:color w:val="000000"/>
        </w:rPr>
        <w:t>документы поданы в орган, неуполномоченный на предоставление услуги; представление неполного комплекта документов;</w:t>
      </w:r>
    </w:p>
    <w:p w:rsidR="00B0184E" w:rsidRPr="00B0184E" w:rsidRDefault="00B0184E" w:rsidP="00B0184E">
      <w:pPr>
        <w:widowControl w:val="0"/>
        <w:jc w:val="both"/>
        <w:rPr>
          <w:color w:val="000000"/>
        </w:rPr>
      </w:pPr>
      <w:r w:rsidRPr="00B0184E">
        <w:rPr>
          <w:color w:val="00000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0184E" w:rsidRPr="00B0184E" w:rsidRDefault="00B0184E" w:rsidP="00B0184E">
      <w:pPr>
        <w:widowControl w:val="0"/>
        <w:jc w:val="both"/>
        <w:rPr>
          <w:color w:val="000000"/>
        </w:rPr>
      </w:pPr>
      <w:r w:rsidRPr="00B0184E">
        <w:rPr>
          <w:color w:val="000000"/>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B0184E" w:rsidRPr="00B0184E" w:rsidRDefault="00B0184E" w:rsidP="00B0184E">
      <w:pPr>
        <w:widowControl w:val="0"/>
        <w:jc w:val="both"/>
        <w:rPr>
          <w:color w:val="000000"/>
        </w:rPr>
      </w:pPr>
      <w:r w:rsidRPr="00B0184E">
        <w:rPr>
          <w:color w:val="000000"/>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0184E" w:rsidRPr="00B0184E" w:rsidRDefault="00B0184E" w:rsidP="00B0184E">
      <w:pPr>
        <w:widowControl w:val="0"/>
        <w:jc w:val="both"/>
        <w:rPr>
          <w:color w:val="000000"/>
        </w:rPr>
      </w:pPr>
      <w:r w:rsidRPr="00B0184E">
        <w:rPr>
          <w:color w:val="000000"/>
        </w:rPr>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B0184E" w:rsidRPr="00B0184E" w:rsidRDefault="00B0184E" w:rsidP="00B0184E">
      <w:pPr>
        <w:widowControl w:val="0"/>
        <w:jc w:val="both"/>
        <w:rPr>
          <w:color w:val="000000"/>
        </w:rPr>
      </w:pPr>
      <w:r w:rsidRPr="00B0184E">
        <w:rPr>
          <w:color w:val="000000"/>
        </w:rPr>
        <w:t xml:space="preserve">несоблюдение установленных статьей 11 Федерального закона от </w:t>
      </w:r>
      <w:r w:rsidRPr="00B0184E">
        <w:rPr>
          <w:iCs/>
          <w:color w:val="000000"/>
        </w:rPr>
        <w:t>6</w:t>
      </w:r>
      <w:r w:rsidRPr="00B0184E">
        <w:rPr>
          <w:color w:val="000000"/>
        </w:rPr>
        <w:t xml:space="preserve"> апреля 2011 г. № 63-ФЗ «Об электронной подписи» условий признания действительности усиленной квалифицированной электронной подписи;</w:t>
      </w:r>
    </w:p>
    <w:p w:rsidR="00B0184E" w:rsidRPr="00B0184E" w:rsidRDefault="00B0184E" w:rsidP="00B0184E">
      <w:pPr>
        <w:widowControl w:val="0"/>
        <w:jc w:val="both"/>
        <w:rPr>
          <w:color w:val="000000"/>
        </w:rPr>
      </w:pPr>
      <w:r w:rsidRPr="00B0184E">
        <w:rPr>
          <w:color w:val="000000"/>
        </w:rPr>
        <w:t>неполное заполнение полей в форме запроса, в том числе в интерактивной форме на ЕПГУ;</w:t>
      </w:r>
    </w:p>
    <w:p w:rsidR="00B0184E" w:rsidRPr="00B0184E" w:rsidRDefault="00B0184E" w:rsidP="00B0184E">
      <w:pPr>
        <w:widowControl w:val="0"/>
        <w:jc w:val="both"/>
        <w:rPr>
          <w:color w:val="000000"/>
        </w:rPr>
      </w:pPr>
      <w:r w:rsidRPr="00B0184E">
        <w:rPr>
          <w:color w:val="000000"/>
        </w:rPr>
        <w:t>наличие противоречивых сведений в запросе и приложенных к нему документах.</w:t>
      </w:r>
    </w:p>
    <w:p w:rsidR="00B0184E" w:rsidRPr="00B0184E" w:rsidRDefault="00B0184E" w:rsidP="00B0184E">
      <w:pPr>
        <w:widowControl w:val="0"/>
        <w:jc w:val="both"/>
        <w:rPr>
          <w:color w:val="000000"/>
        </w:rPr>
      </w:pPr>
      <w:r w:rsidRPr="00B0184E">
        <w:rPr>
          <w:color w:val="000000"/>
        </w:rPr>
        <w:t>Рекомендуемая форма решения об отказе в приеме документов, необходимых для предоставления услуги, приведена в Приложении № 3 к настоящему Регламенту.</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Исчерпывающий перечень оснований для приостановления или отказа</w:t>
      </w:r>
      <w:r w:rsidRPr="00B0184E">
        <w:rPr>
          <w:rFonts w:eastAsia="Courier New"/>
          <w:b/>
          <w:bCs/>
          <w:sz w:val="22"/>
          <w:szCs w:val="22"/>
        </w:rPr>
        <w:br/>
        <w:t>в предоставлении муниципальной услуги</w:t>
      </w:r>
    </w:p>
    <w:p w:rsidR="00B0184E" w:rsidRPr="00B0184E" w:rsidRDefault="00B0184E" w:rsidP="00B0184E">
      <w:pPr>
        <w:widowControl w:val="0"/>
        <w:jc w:val="both"/>
        <w:rPr>
          <w:color w:val="000000"/>
        </w:rPr>
      </w:pPr>
      <w:r w:rsidRPr="00B0184E">
        <w:rPr>
          <w:color w:val="000000"/>
        </w:rPr>
        <w:t>2.23. Оснований для приостановления предоставления услуги законодательством Российской Федерации не предусмотрено.</w:t>
      </w:r>
    </w:p>
    <w:p w:rsidR="00B0184E" w:rsidRPr="00B0184E" w:rsidRDefault="00B0184E" w:rsidP="00B0184E">
      <w:pPr>
        <w:widowControl w:val="0"/>
        <w:jc w:val="both"/>
        <w:rPr>
          <w:color w:val="000000"/>
        </w:rPr>
      </w:pPr>
      <w:r w:rsidRPr="00B0184E">
        <w:rPr>
          <w:color w:val="000000"/>
        </w:rPr>
        <w:t>Основаниями для отказа в предоставлении Услуги являются случаи, поименованные в пункте 40 Правил:</w:t>
      </w:r>
    </w:p>
    <w:p w:rsidR="00B0184E" w:rsidRPr="00B0184E" w:rsidRDefault="00B0184E" w:rsidP="00B0184E">
      <w:pPr>
        <w:widowControl w:val="0"/>
        <w:jc w:val="both"/>
        <w:rPr>
          <w:color w:val="000000"/>
        </w:rPr>
      </w:pPr>
      <w:r w:rsidRPr="00B0184E">
        <w:rPr>
          <w:color w:val="000000"/>
        </w:rPr>
        <w:t>-с заявлением обратилось лицо, не указанное в пункте 1.2 настоящего Регламента;</w:t>
      </w:r>
    </w:p>
    <w:p w:rsidR="00B0184E" w:rsidRPr="00B0184E" w:rsidRDefault="00B0184E" w:rsidP="00B0184E">
      <w:pPr>
        <w:widowControl w:val="0"/>
        <w:jc w:val="both"/>
        <w:rPr>
          <w:color w:val="000000"/>
        </w:rPr>
      </w:pPr>
      <w:r w:rsidRPr="00B0184E">
        <w:rPr>
          <w:color w:val="000000"/>
        </w:rPr>
        <w:t xml:space="preserve">- ответ на межведомственный запрос свидетельствует об отсутствии документа и (или) информации, </w:t>
      </w:r>
      <w:proofErr w:type="gramStart"/>
      <w:r w:rsidRPr="00B0184E">
        <w:rPr>
          <w:color w:val="000000"/>
        </w:rPr>
        <w:t>необходимых</w:t>
      </w:r>
      <w:proofErr w:type="gramEnd"/>
      <w:r w:rsidRPr="00B0184E">
        <w:rPr>
          <w:color w:val="000000"/>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0184E" w:rsidRPr="00B0184E" w:rsidRDefault="00B0184E" w:rsidP="00B0184E">
      <w:pPr>
        <w:widowControl w:val="0"/>
        <w:jc w:val="both"/>
        <w:rPr>
          <w:color w:val="000000"/>
        </w:rPr>
      </w:pPr>
      <w:r w:rsidRPr="00B0184E">
        <w:rPr>
          <w:color w:val="000000"/>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B0184E" w:rsidRPr="00B0184E" w:rsidRDefault="00B0184E" w:rsidP="00B0184E">
      <w:pPr>
        <w:widowControl w:val="0"/>
        <w:jc w:val="both"/>
        <w:rPr>
          <w:color w:val="000000"/>
        </w:rPr>
      </w:pPr>
      <w:r w:rsidRPr="00B0184E">
        <w:rPr>
          <w:color w:val="000000"/>
        </w:rPr>
        <w:t>- отсутствуют случаи и условия для присвоения объекту адресации адреса или аннулирования его адреса, указанные в пунктах 5, 8-11и14-18 Правил.</w:t>
      </w:r>
    </w:p>
    <w:p w:rsidR="00B0184E" w:rsidRPr="00B0184E" w:rsidRDefault="00B0184E" w:rsidP="00B0184E">
      <w:pPr>
        <w:widowControl w:val="0"/>
        <w:jc w:val="both"/>
        <w:rPr>
          <w:color w:val="000000"/>
          <w:sz w:val="22"/>
          <w:szCs w:val="22"/>
        </w:rPr>
      </w:pPr>
      <w:r w:rsidRPr="00B0184E">
        <w:rPr>
          <w:color w:val="000000"/>
        </w:rPr>
        <w:t>2.24. Перечень оснований для отказа в предоставлении Услуги, определенный пунктом 2.23 настоящего Регламента, является исчерпывающим.</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Перечень услуг, которые являются необходимыми и обязательными для</w:t>
      </w:r>
      <w:r w:rsidRPr="00B0184E">
        <w:rPr>
          <w:b/>
          <w:bCs/>
          <w:color w:val="000000"/>
        </w:rPr>
        <w:br/>
        <w:t>предоставления муниципальной услуги, в том числе сведения о документе</w:t>
      </w:r>
      <w:r w:rsidRPr="00B0184E">
        <w:rPr>
          <w:b/>
          <w:bCs/>
          <w:color w:val="000000"/>
        </w:rPr>
        <w:br/>
        <w:t>(документах), выдаваемом (выдаваемых) организациями, участвующими</w:t>
      </w:r>
      <w:r w:rsidRPr="00B0184E">
        <w:rPr>
          <w:b/>
          <w:bCs/>
          <w:color w:val="000000"/>
        </w:rPr>
        <w:br/>
        <w:t>в предоставлении муниципальной услуги</w:t>
      </w:r>
    </w:p>
    <w:p w:rsidR="00B0184E" w:rsidRPr="00B0184E" w:rsidRDefault="00B0184E" w:rsidP="00B0184E">
      <w:pPr>
        <w:widowControl w:val="0"/>
        <w:jc w:val="both"/>
        <w:rPr>
          <w:color w:val="000000"/>
        </w:rPr>
      </w:pPr>
      <w:r w:rsidRPr="00B0184E">
        <w:rPr>
          <w:color w:val="000000"/>
        </w:rPr>
        <w:t>2.25. Услуги, необходимые и обязательные для предоставления Услуги, отсутствуют.</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Порядок, размер и основания взимания государственной пошлины</w:t>
      </w:r>
      <w:r w:rsidRPr="00B0184E">
        <w:rPr>
          <w:rFonts w:eastAsia="Courier New"/>
          <w:b/>
          <w:bCs/>
          <w:sz w:val="22"/>
          <w:szCs w:val="22"/>
        </w:rPr>
        <w:br/>
        <w:t>или иной оплаты, взимаемой за предоставление муниципальной услуги</w:t>
      </w:r>
    </w:p>
    <w:p w:rsidR="00B0184E" w:rsidRPr="00B0184E" w:rsidRDefault="00B0184E" w:rsidP="00B0184E">
      <w:pPr>
        <w:widowControl w:val="0"/>
        <w:jc w:val="both"/>
        <w:rPr>
          <w:color w:val="000000"/>
        </w:rPr>
      </w:pPr>
      <w:r w:rsidRPr="00B0184E">
        <w:rPr>
          <w:color w:val="000000"/>
        </w:rPr>
        <w:t>2.26. Предоставление Услуги осуществляется бесплатно.</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lastRenderedPageBreak/>
        <w:t>Порядок, размер и основания взимания платы за предоставление</w:t>
      </w:r>
      <w:r w:rsidRPr="00B0184E">
        <w:rPr>
          <w:b/>
          <w:bCs/>
          <w:color w:val="000000"/>
        </w:rPr>
        <w:br/>
        <w:t>услуг, которые являются необходимыми и обязательными для</w:t>
      </w:r>
      <w:r w:rsidRPr="00B0184E">
        <w:rPr>
          <w:b/>
          <w:bCs/>
          <w:color w:val="000000"/>
        </w:rPr>
        <w:br/>
        <w:t>предоставления муниципальной услуги, включая информацию</w:t>
      </w:r>
      <w:r w:rsidRPr="00B0184E">
        <w:rPr>
          <w:b/>
          <w:bCs/>
          <w:color w:val="000000"/>
        </w:rPr>
        <w:br/>
        <w:t>о методике расчета размера такой платы</w:t>
      </w:r>
    </w:p>
    <w:p w:rsidR="00B0184E" w:rsidRPr="00B0184E" w:rsidRDefault="00B0184E" w:rsidP="00B0184E">
      <w:pPr>
        <w:widowControl w:val="0"/>
        <w:jc w:val="both"/>
        <w:rPr>
          <w:color w:val="000000"/>
        </w:rPr>
      </w:pPr>
      <w:r w:rsidRPr="00B0184E">
        <w:rPr>
          <w:color w:val="000000"/>
        </w:rPr>
        <w:t>2.27. Услуги, необходимые и обязательные для предоставления Услуги, отсутствуют.</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Максимальный срок ожидания в очереди при подаче запроса</w:t>
      </w:r>
      <w:r w:rsidRPr="00B0184E">
        <w:rPr>
          <w:b/>
          <w:bCs/>
          <w:color w:val="000000"/>
        </w:rPr>
        <w:br/>
        <w:t>о предоставлении муниципальной услуги и при получении результата</w:t>
      </w:r>
      <w:r w:rsidRPr="00B0184E">
        <w:rPr>
          <w:b/>
          <w:bCs/>
          <w:color w:val="000000"/>
        </w:rPr>
        <w:br/>
        <w:t>предоставления муниципальной услуги</w:t>
      </w:r>
    </w:p>
    <w:p w:rsidR="00B0184E" w:rsidRPr="00B0184E" w:rsidRDefault="00B0184E" w:rsidP="00B0184E">
      <w:pPr>
        <w:widowControl w:val="0"/>
        <w:jc w:val="both"/>
        <w:rPr>
          <w:color w:val="000000"/>
        </w:rPr>
      </w:pPr>
      <w:r w:rsidRPr="00B0184E">
        <w:rPr>
          <w:color w:val="000000"/>
        </w:rPr>
        <w:t>2.28. Максимальный срок ожидания в очереди при подаче заявления и при получении результата предоставления Услуги в Уполномоченном органе или многофункциональном центре составляет не более 15 минут.</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Срок и порядок регистрации запроса заявителя о предоставлении</w:t>
      </w:r>
      <w:r w:rsidRPr="00B0184E">
        <w:rPr>
          <w:rFonts w:eastAsia="Courier New"/>
          <w:b/>
          <w:bCs/>
          <w:sz w:val="22"/>
          <w:szCs w:val="22"/>
        </w:rPr>
        <w:br/>
        <w:t>муниципальной услуги, в том числе в электронной форме</w:t>
      </w:r>
    </w:p>
    <w:p w:rsidR="00B0184E" w:rsidRPr="00B0184E" w:rsidRDefault="00B0184E" w:rsidP="00B0184E">
      <w:pPr>
        <w:widowControl w:val="0"/>
        <w:jc w:val="both"/>
        <w:rPr>
          <w:color w:val="000000"/>
        </w:rPr>
      </w:pPr>
      <w:r w:rsidRPr="00B0184E">
        <w:rPr>
          <w:color w:val="000000"/>
        </w:rPr>
        <w:t>2.29. Заявления подлежат регистрации в Уполномоченном органе не позднее рабочего дня, следующего за днем поступления заявления в Уполномоченный орган.</w:t>
      </w:r>
    </w:p>
    <w:p w:rsidR="00B0184E" w:rsidRPr="00B0184E" w:rsidRDefault="00B0184E" w:rsidP="00B0184E">
      <w:pPr>
        <w:widowControl w:val="0"/>
        <w:jc w:val="both"/>
        <w:rPr>
          <w:color w:val="000000"/>
          <w:sz w:val="22"/>
          <w:szCs w:val="22"/>
        </w:rPr>
      </w:pPr>
      <w:proofErr w:type="gramStart"/>
      <w:r w:rsidRPr="00B0184E">
        <w:rPr>
          <w:color w:val="000000"/>
        </w:rPr>
        <w:t>В случае наличия оснований для отказа в приеме документов, необходимых для предоставления Услуги, указанных в пункте 2.22 настоящего Регламента, Уполномоченный орган не позднее следующего за днем поступления заявления и документов, необходимых для предоставления Услуги, рабочего дня, направляет Заявителю либо его представителю решение об отказе в приеме документов,</w:t>
      </w:r>
      <w:r w:rsidRPr="00B0184E">
        <w:rPr>
          <w:color w:val="000000"/>
          <w:sz w:val="22"/>
          <w:szCs w:val="22"/>
        </w:rPr>
        <w:t xml:space="preserve"> </w:t>
      </w:r>
      <w:r w:rsidRPr="00B0184E">
        <w:rPr>
          <w:color w:val="000000"/>
        </w:rPr>
        <w:t>необходимых для предоставления Услуги по форме, определяемой Административным регламентом Уполномоченного органа согласно требованиям</w:t>
      </w:r>
      <w:proofErr w:type="gramEnd"/>
      <w:r w:rsidRPr="00B0184E">
        <w:rPr>
          <w:color w:val="000000"/>
        </w:rPr>
        <w:t xml:space="preserve"> постановления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Требования к помещениям, в которых предоставляется муниципальная услуга</w:t>
      </w:r>
    </w:p>
    <w:p w:rsidR="00B0184E" w:rsidRPr="00B0184E" w:rsidRDefault="00B0184E" w:rsidP="00B0184E">
      <w:pPr>
        <w:widowControl w:val="0"/>
        <w:jc w:val="both"/>
        <w:rPr>
          <w:color w:val="000000"/>
        </w:rPr>
      </w:pPr>
      <w:r w:rsidRPr="00B0184E">
        <w:rPr>
          <w:color w:val="000000"/>
        </w:rPr>
        <w:t>2.30. Местоположение административных зданий, в которых осуществляется прием заявлений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B0184E" w:rsidRPr="00B0184E" w:rsidRDefault="00B0184E" w:rsidP="00B0184E">
      <w:pPr>
        <w:widowControl w:val="0"/>
        <w:jc w:val="both"/>
        <w:rPr>
          <w:color w:val="000000"/>
        </w:rPr>
      </w:pPr>
      <w:r w:rsidRPr="00B0184E">
        <w:rPr>
          <w:color w:val="000000"/>
        </w:rPr>
        <w:t>В случае</w:t>
      </w:r>
      <w:proofErr w:type="gramStart"/>
      <w:r w:rsidRPr="00B0184E">
        <w:rPr>
          <w:color w:val="000000"/>
        </w:rPr>
        <w:t>,</w:t>
      </w:r>
      <w:proofErr w:type="gramEnd"/>
      <w:r w:rsidRPr="00B0184E">
        <w:rPr>
          <w:color w:val="000000"/>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0184E" w:rsidRPr="00B0184E" w:rsidRDefault="00B0184E" w:rsidP="00B0184E">
      <w:pPr>
        <w:widowControl w:val="0"/>
        <w:jc w:val="both"/>
        <w:rPr>
          <w:color w:val="000000"/>
        </w:rPr>
      </w:pPr>
      <w:r w:rsidRPr="00B0184E">
        <w:rPr>
          <w:color w:val="000000"/>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B0184E">
        <w:rPr>
          <w:color w:val="000000"/>
          <w:lang w:val="en-US" w:eastAsia="en-US"/>
        </w:rPr>
        <w:t>I</w:t>
      </w:r>
      <w:r w:rsidRPr="00B0184E">
        <w:rPr>
          <w:color w:val="000000"/>
          <w:lang w:eastAsia="en-US"/>
        </w:rPr>
        <w:t xml:space="preserve">, </w:t>
      </w:r>
      <w:r w:rsidRPr="00B0184E">
        <w:rPr>
          <w:color w:val="000000"/>
        </w:rPr>
        <w:t>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w:t>
      </w:r>
      <w:proofErr w:type="gramStart"/>
      <w:r w:rsidRPr="00B0184E">
        <w:rPr>
          <w:color w:val="000000"/>
        </w:rPr>
        <w:t>й-</w:t>
      </w:r>
      <w:proofErr w:type="gramEnd"/>
      <w:r w:rsidRPr="00B0184E">
        <w:rPr>
          <w:color w:val="000000"/>
        </w:rPr>
        <w:t xml:space="preserve"> инвалидов.</w:t>
      </w:r>
    </w:p>
    <w:p w:rsidR="00B0184E" w:rsidRPr="00B0184E" w:rsidRDefault="00B0184E" w:rsidP="00B0184E">
      <w:pPr>
        <w:widowControl w:val="0"/>
        <w:jc w:val="both"/>
        <w:rPr>
          <w:color w:val="000000"/>
        </w:rPr>
      </w:pPr>
      <w:r w:rsidRPr="00B0184E">
        <w:rPr>
          <w:color w:val="000000"/>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0184E" w:rsidRPr="00B0184E" w:rsidRDefault="00B0184E" w:rsidP="00B0184E">
      <w:pPr>
        <w:widowControl w:val="0"/>
        <w:jc w:val="both"/>
        <w:rPr>
          <w:color w:val="000000"/>
        </w:rPr>
      </w:pPr>
      <w:r w:rsidRPr="00B0184E">
        <w:rPr>
          <w:color w:val="000000"/>
        </w:rP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B0184E" w:rsidRPr="00B0184E" w:rsidRDefault="00B0184E" w:rsidP="00B0184E">
      <w:pPr>
        <w:widowControl w:val="0"/>
        <w:jc w:val="both"/>
        <w:rPr>
          <w:color w:val="000000"/>
        </w:rPr>
      </w:pPr>
      <w:r w:rsidRPr="00B0184E">
        <w:rPr>
          <w:color w:val="000000"/>
        </w:rPr>
        <w:t>- наименование;</w:t>
      </w:r>
    </w:p>
    <w:p w:rsidR="00B0184E" w:rsidRPr="00B0184E" w:rsidRDefault="00B0184E" w:rsidP="00B0184E">
      <w:pPr>
        <w:widowControl w:val="0"/>
        <w:jc w:val="both"/>
        <w:rPr>
          <w:color w:val="000000"/>
        </w:rPr>
      </w:pPr>
      <w:r w:rsidRPr="00B0184E">
        <w:rPr>
          <w:color w:val="000000"/>
        </w:rPr>
        <w:t>- место нахождения и адрес;</w:t>
      </w:r>
    </w:p>
    <w:p w:rsidR="00B0184E" w:rsidRPr="00B0184E" w:rsidRDefault="00B0184E" w:rsidP="00B0184E">
      <w:pPr>
        <w:widowControl w:val="0"/>
        <w:jc w:val="both"/>
        <w:rPr>
          <w:color w:val="000000"/>
        </w:rPr>
      </w:pPr>
      <w:r w:rsidRPr="00B0184E">
        <w:rPr>
          <w:color w:val="000000"/>
        </w:rPr>
        <w:t>- режим работы;</w:t>
      </w:r>
    </w:p>
    <w:p w:rsidR="00B0184E" w:rsidRPr="00B0184E" w:rsidRDefault="00B0184E" w:rsidP="00B0184E">
      <w:pPr>
        <w:widowControl w:val="0"/>
        <w:jc w:val="both"/>
        <w:rPr>
          <w:color w:val="000000"/>
        </w:rPr>
      </w:pPr>
      <w:r w:rsidRPr="00B0184E">
        <w:rPr>
          <w:color w:val="000000"/>
        </w:rPr>
        <w:t>- график приема;</w:t>
      </w:r>
    </w:p>
    <w:p w:rsidR="00B0184E" w:rsidRPr="00B0184E" w:rsidRDefault="00B0184E" w:rsidP="00B0184E">
      <w:pPr>
        <w:widowControl w:val="0"/>
        <w:jc w:val="both"/>
        <w:rPr>
          <w:color w:val="000000"/>
        </w:rPr>
      </w:pPr>
      <w:r w:rsidRPr="00B0184E">
        <w:rPr>
          <w:color w:val="000000"/>
        </w:rPr>
        <w:t>- номера телефонов для справок.</w:t>
      </w:r>
    </w:p>
    <w:p w:rsidR="00B0184E" w:rsidRPr="00B0184E" w:rsidRDefault="00B0184E" w:rsidP="00B0184E">
      <w:pPr>
        <w:widowControl w:val="0"/>
        <w:jc w:val="both"/>
        <w:rPr>
          <w:color w:val="000000"/>
        </w:rPr>
      </w:pPr>
      <w:r w:rsidRPr="00B0184E">
        <w:rPr>
          <w:color w:val="000000"/>
        </w:rPr>
        <w:t>Помещения, в которых предоставляется Услуга, должны соответствовать санитарно-эпидемиологическим правилам и нормативам.</w:t>
      </w:r>
    </w:p>
    <w:p w:rsidR="00B0184E" w:rsidRPr="00B0184E" w:rsidRDefault="00B0184E" w:rsidP="00B0184E">
      <w:pPr>
        <w:widowControl w:val="0"/>
        <w:jc w:val="both"/>
        <w:rPr>
          <w:color w:val="000000"/>
        </w:rPr>
      </w:pPr>
      <w:r w:rsidRPr="00B0184E">
        <w:rPr>
          <w:color w:val="000000"/>
        </w:rPr>
        <w:t>Помещения, в которых предоставляется Услуга, оснащаются:</w:t>
      </w:r>
    </w:p>
    <w:p w:rsidR="00B0184E" w:rsidRPr="00B0184E" w:rsidRDefault="00B0184E" w:rsidP="00B0184E">
      <w:pPr>
        <w:widowControl w:val="0"/>
        <w:jc w:val="both"/>
        <w:rPr>
          <w:color w:val="000000"/>
        </w:rPr>
      </w:pPr>
      <w:r w:rsidRPr="00B0184E">
        <w:rPr>
          <w:color w:val="000000"/>
        </w:rPr>
        <w:lastRenderedPageBreak/>
        <w:t>- противопожарной системой и средствами пожаротушения;</w:t>
      </w:r>
    </w:p>
    <w:p w:rsidR="00B0184E" w:rsidRPr="00B0184E" w:rsidRDefault="00B0184E" w:rsidP="00B0184E">
      <w:pPr>
        <w:widowControl w:val="0"/>
        <w:jc w:val="both"/>
        <w:rPr>
          <w:color w:val="000000"/>
        </w:rPr>
      </w:pPr>
      <w:r w:rsidRPr="00B0184E">
        <w:rPr>
          <w:color w:val="000000"/>
        </w:rPr>
        <w:t>- системой оповещения о возникновении чрезвычайной ситуации;</w:t>
      </w:r>
    </w:p>
    <w:p w:rsidR="00B0184E" w:rsidRPr="00B0184E" w:rsidRDefault="00B0184E" w:rsidP="00B0184E">
      <w:pPr>
        <w:widowControl w:val="0"/>
        <w:jc w:val="both"/>
        <w:rPr>
          <w:color w:val="000000"/>
        </w:rPr>
      </w:pPr>
      <w:r w:rsidRPr="00B0184E">
        <w:rPr>
          <w:color w:val="000000"/>
        </w:rPr>
        <w:t>- средствами оказания первой медицинской помощи;</w:t>
      </w:r>
    </w:p>
    <w:p w:rsidR="00B0184E" w:rsidRPr="00B0184E" w:rsidRDefault="00B0184E" w:rsidP="00B0184E">
      <w:pPr>
        <w:widowControl w:val="0"/>
        <w:jc w:val="both"/>
        <w:rPr>
          <w:color w:val="000000"/>
        </w:rPr>
      </w:pPr>
      <w:r w:rsidRPr="00B0184E">
        <w:rPr>
          <w:color w:val="000000"/>
        </w:rPr>
        <w:t>- туалетными комнатами для посетителей.</w:t>
      </w:r>
    </w:p>
    <w:p w:rsidR="00B0184E" w:rsidRPr="00B0184E" w:rsidRDefault="00B0184E" w:rsidP="00B0184E">
      <w:pPr>
        <w:widowControl w:val="0"/>
        <w:jc w:val="both"/>
        <w:rPr>
          <w:color w:val="000000"/>
        </w:rPr>
      </w:pPr>
      <w:r w:rsidRPr="00B0184E">
        <w:rPr>
          <w:color w:val="00000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0184E" w:rsidRPr="00B0184E" w:rsidRDefault="00B0184E" w:rsidP="00B0184E">
      <w:pPr>
        <w:widowControl w:val="0"/>
        <w:jc w:val="both"/>
        <w:rPr>
          <w:color w:val="000000"/>
        </w:rPr>
      </w:pPr>
      <w:r w:rsidRPr="00B0184E">
        <w:rPr>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0184E" w:rsidRPr="00B0184E" w:rsidRDefault="00B0184E" w:rsidP="00B0184E">
      <w:pPr>
        <w:widowControl w:val="0"/>
        <w:jc w:val="both"/>
        <w:rPr>
          <w:color w:val="000000"/>
        </w:rPr>
      </w:pPr>
      <w:r w:rsidRPr="00B0184E">
        <w:rPr>
          <w:color w:val="000000"/>
        </w:rPr>
        <w:t>Места для заполнения заявлений оборудуются стульями, столами (стойками), бланками заявлений, письменными принадлежностями.</w:t>
      </w:r>
    </w:p>
    <w:p w:rsidR="00B0184E" w:rsidRPr="00B0184E" w:rsidRDefault="00B0184E" w:rsidP="00B0184E">
      <w:pPr>
        <w:widowControl w:val="0"/>
        <w:jc w:val="both"/>
        <w:rPr>
          <w:color w:val="000000"/>
        </w:rPr>
      </w:pPr>
      <w:r w:rsidRPr="00B0184E">
        <w:rPr>
          <w:color w:val="000000"/>
        </w:rPr>
        <w:t>Места приема Заявителей оборудуются информационными табличками (вывесками) с указанием:</w:t>
      </w:r>
    </w:p>
    <w:p w:rsidR="00B0184E" w:rsidRPr="00B0184E" w:rsidRDefault="00B0184E" w:rsidP="00B0184E">
      <w:pPr>
        <w:widowControl w:val="0"/>
        <w:jc w:val="both"/>
        <w:rPr>
          <w:color w:val="000000"/>
        </w:rPr>
      </w:pPr>
      <w:r w:rsidRPr="00B0184E">
        <w:rPr>
          <w:color w:val="000000"/>
        </w:rPr>
        <w:t>- номера кабинета и наименования отдела;</w:t>
      </w:r>
    </w:p>
    <w:p w:rsidR="00B0184E" w:rsidRPr="00B0184E" w:rsidRDefault="00B0184E" w:rsidP="00B0184E">
      <w:pPr>
        <w:widowControl w:val="0"/>
        <w:jc w:val="both"/>
        <w:rPr>
          <w:color w:val="000000"/>
        </w:rPr>
      </w:pPr>
      <w:r w:rsidRPr="00B0184E">
        <w:rPr>
          <w:color w:val="000000"/>
        </w:rPr>
        <w:t>- фамилии, имени и отчества (последнее - при наличии), должности ответственного лица за прием документов;</w:t>
      </w:r>
    </w:p>
    <w:p w:rsidR="00B0184E" w:rsidRPr="00B0184E" w:rsidRDefault="00B0184E" w:rsidP="00B0184E">
      <w:pPr>
        <w:widowControl w:val="0"/>
        <w:jc w:val="both"/>
        <w:rPr>
          <w:color w:val="000000"/>
        </w:rPr>
      </w:pPr>
      <w:r w:rsidRPr="00B0184E">
        <w:rPr>
          <w:color w:val="000000"/>
        </w:rPr>
        <w:t>- графика приема Заявителей.</w:t>
      </w:r>
    </w:p>
    <w:p w:rsidR="00B0184E" w:rsidRPr="00B0184E" w:rsidRDefault="00B0184E" w:rsidP="00B0184E">
      <w:pPr>
        <w:widowControl w:val="0"/>
        <w:jc w:val="both"/>
        <w:rPr>
          <w:color w:val="000000"/>
        </w:rPr>
      </w:pPr>
      <w:r w:rsidRPr="00B0184E">
        <w:rPr>
          <w:color w:val="00000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0184E" w:rsidRPr="00B0184E" w:rsidRDefault="00B0184E" w:rsidP="00B0184E">
      <w:pPr>
        <w:widowControl w:val="0"/>
        <w:jc w:val="both"/>
        <w:rPr>
          <w:color w:val="000000"/>
        </w:rPr>
      </w:pPr>
      <w:r w:rsidRPr="00B0184E">
        <w:rPr>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0184E" w:rsidRPr="00B0184E" w:rsidRDefault="00B0184E" w:rsidP="00B0184E">
      <w:pPr>
        <w:widowControl w:val="0"/>
        <w:jc w:val="both"/>
        <w:rPr>
          <w:color w:val="000000"/>
        </w:rPr>
      </w:pPr>
      <w:r w:rsidRPr="00B0184E">
        <w:rPr>
          <w:color w:val="000000"/>
        </w:rPr>
        <w:t>При предоставлении Услуги инвалидам обеспечиваются:</w:t>
      </w:r>
    </w:p>
    <w:p w:rsidR="00B0184E" w:rsidRPr="00B0184E" w:rsidRDefault="00B0184E" w:rsidP="00B0184E">
      <w:pPr>
        <w:widowControl w:val="0"/>
        <w:jc w:val="both"/>
        <w:rPr>
          <w:color w:val="000000"/>
        </w:rPr>
      </w:pPr>
      <w:r w:rsidRPr="00B0184E">
        <w:rPr>
          <w:color w:val="000000"/>
        </w:rPr>
        <w:t>- возможность беспрепятственного доступа к объекту (зданию, помещению), в котором предоставляется Услуга;</w:t>
      </w:r>
    </w:p>
    <w:p w:rsidR="00B0184E" w:rsidRPr="00B0184E" w:rsidRDefault="00B0184E" w:rsidP="00B0184E">
      <w:pPr>
        <w:widowControl w:val="0"/>
        <w:jc w:val="both"/>
        <w:rPr>
          <w:color w:val="000000"/>
        </w:rPr>
      </w:pPr>
      <w:r w:rsidRPr="00B0184E">
        <w:rPr>
          <w:color w:val="000000"/>
        </w:rPr>
        <w:t>- 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B0184E" w:rsidRPr="00B0184E" w:rsidRDefault="00B0184E" w:rsidP="00B0184E">
      <w:pPr>
        <w:widowControl w:val="0"/>
        <w:jc w:val="both"/>
        <w:rPr>
          <w:color w:val="000000"/>
        </w:rPr>
      </w:pPr>
      <w:r w:rsidRPr="00B0184E">
        <w:rPr>
          <w:color w:val="000000"/>
        </w:rPr>
        <w:t>- сопровождение инвалидов, имеющих стойкие расстройства функции зрения и самостоятельного передвижения;</w:t>
      </w:r>
    </w:p>
    <w:p w:rsidR="00B0184E" w:rsidRPr="00B0184E" w:rsidRDefault="00B0184E" w:rsidP="00B0184E">
      <w:pPr>
        <w:widowControl w:val="0"/>
        <w:jc w:val="both"/>
        <w:rPr>
          <w:color w:val="000000"/>
        </w:rPr>
      </w:pPr>
      <w:r w:rsidRPr="00B0184E">
        <w:rPr>
          <w:color w:val="000000"/>
        </w:rPr>
        <w:t>-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Услуга, и к Услуге с учетом ограничений их жизнедеятельности;</w:t>
      </w:r>
    </w:p>
    <w:p w:rsidR="00B0184E" w:rsidRPr="00B0184E" w:rsidRDefault="00B0184E" w:rsidP="00B0184E">
      <w:pPr>
        <w:widowControl w:val="0"/>
        <w:jc w:val="both"/>
        <w:rPr>
          <w:color w:val="000000"/>
        </w:rPr>
      </w:pPr>
      <w:r w:rsidRPr="00B0184E">
        <w:rPr>
          <w:color w:val="000000"/>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0184E" w:rsidRPr="00B0184E" w:rsidRDefault="00B0184E" w:rsidP="00B0184E">
      <w:pPr>
        <w:widowControl w:val="0"/>
        <w:jc w:val="both"/>
        <w:rPr>
          <w:color w:val="000000"/>
        </w:rPr>
      </w:pPr>
      <w:r w:rsidRPr="00B0184E">
        <w:rPr>
          <w:color w:val="000000"/>
        </w:rPr>
        <w:t xml:space="preserve">- допуск </w:t>
      </w:r>
      <w:proofErr w:type="spellStart"/>
      <w:r w:rsidRPr="00B0184E">
        <w:rPr>
          <w:color w:val="000000"/>
        </w:rPr>
        <w:t>сурдопереводчика</w:t>
      </w:r>
      <w:proofErr w:type="spellEnd"/>
      <w:r w:rsidRPr="00B0184E">
        <w:rPr>
          <w:color w:val="000000"/>
        </w:rPr>
        <w:t xml:space="preserve"> и </w:t>
      </w:r>
      <w:proofErr w:type="spellStart"/>
      <w:r w:rsidRPr="00B0184E">
        <w:rPr>
          <w:color w:val="000000"/>
        </w:rPr>
        <w:t>тифлосурдопереводчика</w:t>
      </w:r>
      <w:proofErr w:type="spellEnd"/>
      <w:r w:rsidRPr="00B0184E">
        <w:rPr>
          <w:color w:val="000000"/>
        </w:rPr>
        <w:t>;</w:t>
      </w:r>
    </w:p>
    <w:p w:rsidR="00B0184E" w:rsidRPr="00B0184E" w:rsidRDefault="00B0184E" w:rsidP="00B0184E">
      <w:pPr>
        <w:widowControl w:val="0"/>
        <w:jc w:val="both"/>
        <w:rPr>
          <w:color w:val="000000"/>
        </w:rPr>
      </w:pPr>
      <w:r w:rsidRPr="00B0184E">
        <w:rPr>
          <w:color w:val="000000"/>
        </w:rPr>
        <w:t>- 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rsidR="00B0184E" w:rsidRPr="00B0184E" w:rsidRDefault="00B0184E" w:rsidP="00B0184E">
      <w:pPr>
        <w:widowControl w:val="0"/>
        <w:jc w:val="both"/>
        <w:rPr>
          <w:color w:val="000000"/>
        </w:rPr>
      </w:pPr>
      <w:r w:rsidRPr="00B0184E">
        <w:rPr>
          <w:color w:val="000000"/>
        </w:rPr>
        <w:t>- оказание инвалидам помощи в преодолении барьеров, мешающих получению ими Услуги наравне с другими лицами.</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Показатели доступности и качества муниципальной услуги</w:t>
      </w:r>
    </w:p>
    <w:p w:rsidR="00B0184E" w:rsidRPr="00B0184E" w:rsidRDefault="00B0184E" w:rsidP="00B0184E">
      <w:pPr>
        <w:widowControl w:val="0"/>
        <w:jc w:val="both"/>
        <w:rPr>
          <w:color w:val="000000"/>
        </w:rPr>
      </w:pPr>
      <w:r w:rsidRPr="00B0184E">
        <w:rPr>
          <w:color w:val="000000"/>
        </w:rPr>
        <w:t>2.31. Основными показателями доступности предоставления Услуги являются:</w:t>
      </w:r>
    </w:p>
    <w:p w:rsidR="00B0184E" w:rsidRPr="00B0184E" w:rsidRDefault="00B0184E" w:rsidP="00B0184E">
      <w:pPr>
        <w:widowControl w:val="0"/>
        <w:jc w:val="both"/>
        <w:rPr>
          <w:color w:val="000000"/>
        </w:rPr>
      </w:pPr>
      <w:r w:rsidRPr="00B0184E">
        <w:rPr>
          <w:color w:val="000000"/>
        </w:rPr>
        <w:t>- 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B0184E" w:rsidRPr="00B0184E" w:rsidRDefault="00B0184E" w:rsidP="00B0184E">
      <w:pPr>
        <w:widowControl w:val="0"/>
        <w:jc w:val="both"/>
        <w:rPr>
          <w:color w:val="000000"/>
        </w:rPr>
      </w:pPr>
      <w:r w:rsidRPr="00B0184E">
        <w:rPr>
          <w:color w:val="000000"/>
        </w:rPr>
        <w:t>- возможность получения заявителем уведомлений о предоставлении Услуги с помощью ЕПГУ или регионального портала;</w:t>
      </w:r>
    </w:p>
    <w:p w:rsidR="00B0184E" w:rsidRPr="00B0184E" w:rsidRDefault="00B0184E" w:rsidP="00B0184E">
      <w:pPr>
        <w:widowControl w:val="0"/>
        <w:jc w:val="both"/>
        <w:rPr>
          <w:color w:val="000000"/>
        </w:rPr>
      </w:pPr>
      <w:r w:rsidRPr="00B0184E">
        <w:rPr>
          <w:color w:val="000000"/>
        </w:rPr>
        <w:t>- возможность получения информации о ходе предоставления Услуги, в том числе с использованием информационно-коммуникационных технологий.</w:t>
      </w:r>
    </w:p>
    <w:p w:rsidR="00B0184E" w:rsidRPr="00B0184E" w:rsidRDefault="00B0184E" w:rsidP="00B0184E">
      <w:pPr>
        <w:widowControl w:val="0"/>
        <w:jc w:val="both"/>
        <w:rPr>
          <w:color w:val="000000"/>
        </w:rPr>
      </w:pPr>
      <w:r w:rsidRPr="00B0184E">
        <w:rPr>
          <w:color w:val="000000"/>
        </w:rPr>
        <w:t>2.32. Основными показателями качества предоставления Услуги являются:</w:t>
      </w:r>
    </w:p>
    <w:p w:rsidR="00B0184E" w:rsidRPr="00B0184E" w:rsidRDefault="00B0184E" w:rsidP="00B0184E">
      <w:pPr>
        <w:widowControl w:val="0"/>
        <w:jc w:val="both"/>
        <w:rPr>
          <w:color w:val="000000"/>
        </w:rPr>
      </w:pPr>
      <w:r w:rsidRPr="00B0184E">
        <w:rPr>
          <w:color w:val="000000"/>
        </w:rPr>
        <w:t>- своевременность предоставления Услуги в соответствии со стандартом ее предоставления, определенным настоящим Регламентом;</w:t>
      </w:r>
    </w:p>
    <w:p w:rsidR="00B0184E" w:rsidRPr="00B0184E" w:rsidRDefault="00B0184E" w:rsidP="00B0184E">
      <w:pPr>
        <w:widowControl w:val="0"/>
        <w:jc w:val="both"/>
        <w:rPr>
          <w:color w:val="000000"/>
        </w:rPr>
      </w:pPr>
      <w:r w:rsidRPr="00B0184E">
        <w:rPr>
          <w:color w:val="000000"/>
        </w:rPr>
        <w:t>- минимально возможное количество взаимодействий гражданина с должностными лицами, участвующими в предоставлении Услуги;</w:t>
      </w:r>
    </w:p>
    <w:p w:rsidR="00B0184E" w:rsidRPr="00B0184E" w:rsidRDefault="00B0184E" w:rsidP="00B0184E">
      <w:pPr>
        <w:widowControl w:val="0"/>
        <w:jc w:val="both"/>
        <w:rPr>
          <w:color w:val="000000"/>
        </w:rPr>
      </w:pPr>
      <w:r w:rsidRPr="00B0184E">
        <w:rPr>
          <w:color w:val="000000"/>
        </w:rPr>
        <w:t>- отсутствие обоснованных жалоб на действия (бездействие) сотрудников и их некорректное (невнимательное) отношение к Заявителям;</w:t>
      </w:r>
    </w:p>
    <w:p w:rsidR="00B0184E" w:rsidRPr="00B0184E" w:rsidRDefault="00B0184E" w:rsidP="00B0184E">
      <w:pPr>
        <w:widowControl w:val="0"/>
        <w:jc w:val="both"/>
        <w:rPr>
          <w:color w:val="000000"/>
        </w:rPr>
      </w:pPr>
      <w:r w:rsidRPr="00B0184E">
        <w:rPr>
          <w:color w:val="000000"/>
        </w:rPr>
        <w:lastRenderedPageBreak/>
        <w:t>- отсутствие нарушений установленных сроков в процессе предоставления Услуги;</w:t>
      </w:r>
    </w:p>
    <w:p w:rsidR="00B0184E" w:rsidRPr="00B0184E" w:rsidRDefault="00B0184E" w:rsidP="00B0184E">
      <w:pPr>
        <w:widowControl w:val="0"/>
        <w:jc w:val="both"/>
        <w:rPr>
          <w:color w:val="000000"/>
        </w:rPr>
      </w:pPr>
      <w:r w:rsidRPr="00B0184E">
        <w:rPr>
          <w:color w:val="000000"/>
        </w:rPr>
        <w:t xml:space="preserve">- отсутствие заявлений об оспаривании решений, действий (бездействия) Уполномоченного органа, многофункционального центра, его должностных лиц и работников, принимаемых (совершенных) при предоставлении Услуги, по </w:t>
      </w:r>
      <w:proofErr w:type="gramStart"/>
      <w:r w:rsidRPr="00B0184E">
        <w:rPr>
          <w:color w:val="000000"/>
        </w:rPr>
        <w:t>итогам</w:t>
      </w:r>
      <w:proofErr w:type="gramEnd"/>
      <w:r w:rsidRPr="00B0184E">
        <w:rPr>
          <w:color w:val="000000"/>
        </w:rPr>
        <w:t xml:space="preserve"> рассмотрения которых вынесены решения об удовлетворении (частичном удовлетворении) требований Заявителей.</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Иные требования, в том числе учитывающие особенности предоставления</w:t>
      </w:r>
      <w:r w:rsidRPr="00B0184E">
        <w:rPr>
          <w:b/>
          <w:bCs/>
          <w:color w:val="000000"/>
        </w:rPr>
        <w:br/>
        <w:t>муниципальной услуги в многофункциональных центрах, особенности</w:t>
      </w:r>
      <w:r w:rsidRPr="00B0184E">
        <w:rPr>
          <w:b/>
          <w:bCs/>
          <w:color w:val="000000"/>
        </w:rPr>
        <w:br/>
        <w:t>предоставления муниципальной услуги по экстерриториальному принципу</w:t>
      </w:r>
      <w:r w:rsidRPr="00B0184E">
        <w:rPr>
          <w:b/>
          <w:bCs/>
          <w:color w:val="000000"/>
        </w:rPr>
        <w:br/>
        <w:t>и особенности предоставления муниципальной услуги в электронной форме</w:t>
      </w:r>
    </w:p>
    <w:p w:rsidR="00B0184E" w:rsidRPr="00B0184E" w:rsidRDefault="00B0184E" w:rsidP="00B0184E">
      <w:pPr>
        <w:widowControl w:val="0"/>
        <w:jc w:val="both"/>
        <w:rPr>
          <w:color w:val="000000"/>
        </w:rPr>
      </w:pPr>
      <w:r w:rsidRPr="00B0184E">
        <w:rPr>
          <w:color w:val="000000"/>
        </w:rPr>
        <w:t>2.33. Предоставление Услуги по экстерриториальному принципу осуществляется в части обеспечения возможности подачи заявлений и получения результата предоставления Услуги посредством ЕПГУ, регионального портала и портала ФИАС.</w:t>
      </w:r>
    </w:p>
    <w:p w:rsidR="00B0184E" w:rsidRPr="00B0184E" w:rsidRDefault="00B0184E" w:rsidP="00B0184E">
      <w:pPr>
        <w:widowControl w:val="0"/>
        <w:jc w:val="both"/>
        <w:rPr>
          <w:color w:val="000000"/>
        </w:rPr>
      </w:pPr>
      <w:r w:rsidRPr="00B0184E">
        <w:rPr>
          <w:color w:val="000000"/>
        </w:rPr>
        <w:t>2.34. Заявителям обеспечивается возможность представления заявления и прилагаемых документов, а также получения результата предоставления Услуги в электронной форме (в форме электронных документов).</w:t>
      </w:r>
    </w:p>
    <w:p w:rsidR="00B0184E" w:rsidRPr="00B0184E" w:rsidRDefault="00B0184E" w:rsidP="00B0184E">
      <w:pPr>
        <w:widowControl w:val="0"/>
        <w:jc w:val="both"/>
        <w:rPr>
          <w:color w:val="000000"/>
        </w:rPr>
      </w:pPr>
      <w:r w:rsidRPr="00B0184E">
        <w:rPr>
          <w:color w:val="000000"/>
        </w:rPr>
        <w:t>2.35. Электронные документы представляются в следующих форматах:</w:t>
      </w:r>
    </w:p>
    <w:p w:rsidR="00B0184E" w:rsidRPr="00B0184E" w:rsidRDefault="00B0184E" w:rsidP="00B0184E">
      <w:pPr>
        <w:widowControl w:val="0"/>
        <w:jc w:val="both"/>
        <w:rPr>
          <w:color w:val="000000"/>
        </w:rPr>
      </w:pPr>
      <w:r w:rsidRPr="00B0184E">
        <w:rPr>
          <w:color w:val="000000"/>
          <w:lang w:val="en-US" w:eastAsia="en-US"/>
        </w:rPr>
        <w:t>a</w:t>
      </w:r>
      <w:r w:rsidRPr="00B0184E">
        <w:rPr>
          <w:color w:val="000000"/>
          <w:lang w:eastAsia="en-US"/>
        </w:rPr>
        <w:t xml:space="preserve">) </w:t>
      </w:r>
      <w:proofErr w:type="gramStart"/>
      <w:r w:rsidRPr="00B0184E">
        <w:rPr>
          <w:color w:val="000000"/>
          <w:lang w:val="en-US" w:eastAsia="en-US"/>
        </w:rPr>
        <w:t>xml</w:t>
      </w:r>
      <w:proofErr w:type="gramEnd"/>
      <w:r w:rsidRPr="00B0184E">
        <w:rPr>
          <w:color w:val="000000"/>
          <w:lang w:eastAsia="en-US"/>
        </w:rPr>
        <w:t xml:space="preserve"> </w:t>
      </w:r>
      <w:r w:rsidRPr="00B0184E">
        <w:rPr>
          <w:color w:val="000000"/>
        </w:rPr>
        <w:t>- для формализованных документов;</w:t>
      </w:r>
    </w:p>
    <w:p w:rsidR="00B0184E" w:rsidRPr="00B0184E" w:rsidRDefault="00B0184E" w:rsidP="00B0184E">
      <w:pPr>
        <w:widowControl w:val="0"/>
        <w:jc w:val="both"/>
        <w:rPr>
          <w:color w:val="000000"/>
        </w:rPr>
      </w:pPr>
      <w:r w:rsidRPr="00B0184E">
        <w:rPr>
          <w:color w:val="000000"/>
        </w:rPr>
        <w:t xml:space="preserve">б) </w:t>
      </w:r>
      <w:r w:rsidRPr="00B0184E">
        <w:rPr>
          <w:color w:val="000000"/>
          <w:lang w:val="en-US" w:eastAsia="en-US"/>
        </w:rPr>
        <w:t>doc</w:t>
      </w:r>
      <w:r w:rsidRPr="00B0184E">
        <w:rPr>
          <w:color w:val="000000"/>
          <w:lang w:eastAsia="en-US"/>
        </w:rPr>
        <w:t xml:space="preserve">, </w:t>
      </w:r>
      <w:proofErr w:type="spellStart"/>
      <w:r w:rsidRPr="00B0184E">
        <w:rPr>
          <w:color w:val="000000"/>
          <w:lang w:val="en-US" w:eastAsia="en-US"/>
        </w:rPr>
        <w:t>docx</w:t>
      </w:r>
      <w:proofErr w:type="spellEnd"/>
      <w:r w:rsidRPr="00B0184E">
        <w:rPr>
          <w:color w:val="000000"/>
          <w:lang w:eastAsia="en-US"/>
        </w:rPr>
        <w:t xml:space="preserve">, </w:t>
      </w:r>
      <w:proofErr w:type="spellStart"/>
      <w:r w:rsidRPr="00B0184E">
        <w:rPr>
          <w:color w:val="000000"/>
          <w:lang w:val="en-US" w:eastAsia="en-US"/>
        </w:rPr>
        <w:t>odt</w:t>
      </w:r>
      <w:proofErr w:type="spellEnd"/>
      <w:r w:rsidRPr="00B0184E">
        <w:rPr>
          <w:color w:val="000000"/>
          <w:lang w:eastAsia="en-US"/>
        </w:rPr>
        <w:t xml:space="preserve"> </w:t>
      </w:r>
      <w:r w:rsidRPr="00B0184E">
        <w:rPr>
          <w:color w:val="000000"/>
        </w:rPr>
        <w:t>- для документов с текстовым содержанием, не включающим формулы (за исключением документов, указанных в подпункте «в» настоящего пункта);</w:t>
      </w:r>
    </w:p>
    <w:p w:rsidR="00B0184E" w:rsidRPr="00B0184E" w:rsidRDefault="00B0184E" w:rsidP="00B0184E">
      <w:pPr>
        <w:widowControl w:val="0"/>
        <w:jc w:val="both"/>
        <w:rPr>
          <w:color w:val="000000"/>
        </w:rPr>
      </w:pPr>
      <w:r w:rsidRPr="00B0184E">
        <w:rPr>
          <w:color w:val="000000"/>
        </w:rPr>
        <w:t xml:space="preserve">в) </w:t>
      </w:r>
      <w:proofErr w:type="spellStart"/>
      <w:r w:rsidRPr="00B0184E">
        <w:rPr>
          <w:color w:val="000000"/>
          <w:lang w:val="en-US" w:eastAsia="en-US"/>
        </w:rPr>
        <w:t>xls</w:t>
      </w:r>
      <w:proofErr w:type="spellEnd"/>
      <w:r w:rsidRPr="00B0184E">
        <w:rPr>
          <w:color w:val="000000"/>
          <w:lang w:eastAsia="en-US"/>
        </w:rPr>
        <w:t xml:space="preserve">, </w:t>
      </w:r>
      <w:proofErr w:type="spellStart"/>
      <w:r w:rsidRPr="00B0184E">
        <w:rPr>
          <w:color w:val="000000"/>
          <w:lang w:val="en-US" w:eastAsia="en-US"/>
        </w:rPr>
        <w:t>xlsx</w:t>
      </w:r>
      <w:proofErr w:type="spellEnd"/>
      <w:r w:rsidRPr="00B0184E">
        <w:rPr>
          <w:color w:val="000000"/>
          <w:lang w:eastAsia="en-US"/>
        </w:rPr>
        <w:t xml:space="preserve">, </w:t>
      </w:r>
      <w:proofErr w:type="spellStart"/>
      <w:r w:rsidRPr="00B0184E">
        <w:rPr>
          <w:color w:val="000000"/>
          <w:lang w:val="en-US" w:eastAsia="en-US"/>
        </w:rPr>
        <w:t>ods</w:t>
      </w:r>
      <w:proofErr w:type="spellEnd"/>
      <w:r w:rsidRPr="00B0184E">
        <w:rPr>
          <w:color w:val="000000"/>
          <w:lang w:eastAsia="en-US"/>
        </w:rPr>
        <w:t xml:space="preserve"> </w:t>
      </w:r>
      <w:r w:rsidRPr="00B0184E">
        <w:rPr>
          <w:color w:val="000000"/>
        </w:rPr>
        <w:t>- для документов, содержащих расчеты;</w:t>
      </w:r>
    </w:p>
    <w:p w:rsidR="00B0184E" w:rsidRPr="00B0184E" w:rsidRDefault="00B0184E" w:rsidP="00B0184E">
      <w:pPr>
        <w:widowControl w:val="0"/>
        <w:jc w:val="both"/>
        <w:rPr>
          <w:color w:val="000000"/>
        </w:rPr>
      </w:pPr>
      <w:r w:rsidRPr="00B0184E">
        <w:rPr>
          <w:color w:val="000000"/>
        </w:rPr>
        <w:t xml:space="preserve">г) </w:t>
      </w:r>
      <w:proofErr w:type="spellStart"/>
      <w:r w:rsidRPr="00B0184E">
        <w:rPr>
          <w:color w:val="000000"/>
          <w:lang w:val="en-US" w:eastAsia="en-US"/>
        </w:rPr>
        <w:t>pdf</w:t>
      </w:r>
      <w:proofErr w:type="spellEnd"/>
      <w:r w:rsidRPr="00B0184E">
        <w:rPr>
          <w:color w:val="000000"/>
          <w:lang w:eastAsia="en-US"/>
        </w:rPr>
        <w:t xml:space="preserve">, </w:t>
      </w:r>
      <w:r w:rsidRPr="00B0184E">
        <w:rPr>
          <w:color w:val="000000"/>
          <w:lang w:val="en-US" w:eastAsia="en-US"/>
        </w:rPr>
        <w:t>jpg</w:t>
      </w:r>
      <w:r w:rsidRPr="00B0184E">
        <w:rPr>
          <w:color w:val="000000"/>
          <w:lang w:eastAsia="en-US"/>
        </w:rPr>
        <w:t xml:space="preserve">, </w:t>
      </w:r>
      <w:r w:rsidRPr="00B0184E">
        <w:rPr>
          <w:color w:val="000000"/>
          <w:lang w:val="en-US" w:eastAsia="en-US"/>
        </w:rPr>
        <w:t>jpeg</w:t>
      </w:r>
      <w:r w:rsidRPr="00B0184E">
        <w:rPr>
          <w:color w:val="000000"/>
          <w:lang w:eastAsia="en-US"/>
        </w:rPr>
        <w:t xml:space="preserve"> </w:t>
      </w:r>
      <w:r w:rsidRPr="00B0184E">
        <w:rPr>
          <w:color w:val="000000"/>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B0184E" w:rsidRPr="00B0184E" w:rsidRDefault="00B0184E" w:rsidP="00B0184E">
      <w:pPr>
        <w:widowControl w:val="0"/>
        <w:jc w:val="both"/>
        <w:rPr>
          <w:color w:val="000000"/>
        </w:rPr>
      </w:pPr>
      <w:r w:rsidRPr="00B0184E">
        <w:rPr>
          <w:color w:val="000000"/>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B0184E">
        <w:rPr>
          <w:color w:val="000000"/>
          <w:lang w:val="en-US" w:eastAsia="en-US"/>
        </w:rPr>
        <w:t>dpi</w:t>
      </w:r>
      <w:r w:rsidRPr="00B0184E">
        <w:rPr>
          <w:color w:val="000000"/>
          <w:lang w:eastAsia="en-US"/>
        </w:rPr>
        <w:t xml:space="preserve"> </w:t>
      </w:r>
      <w:r w:rsidRPr="00B0184E">
        <w:rPr>
          <w:color w:val="000000"/>
        </w:rPr>
        <w:t>(масштаб 1:1) с использованием следующих режимов:</w:t>
      </w:r>
    </w:p>
    <w:p w:rsidR="00B0184E" w:rsidRPr="00B0184E" w:rsidRDefault="00B0184E" w:rsidP="00B0184E">
      <w:pPr>
        <w:widowControl w:val="0"/>
        <w:jc w:val="both"/>
        <w:rPr>
          <w:color w:val="000000"/>
        </w:rPr>
      </w:pPr>
      <w:r w:rsidRPr="00B0184E">
        <w:rPr>
          <w:color w:val="000000"/>
        </w:rPr>
        <w:t>- «черно-белый» (при отсутствии в документе графических изображений и (или) цветного текста);</w:t>
      </w:r>
    </w:p>
    <w:p w:rsidR="00B0184E" w:rsidRPr="00B0184E" w:rsidRDefault="00B0184E" w:rsidP="00B0184E">
      <w:pPr>
        <w:widowControl w:val="0"/>
        <w:jc w:val="both"/>
        <w:rPr>
          <w:color w:val="000000"/>
        </w:rPr>
      </w:pPr>
      <w:r w:rsidRPr="00B0184E">
        <w:rPr>
          <w:color w:val="000000"/>
        </w:rPr>
        <w:t>- «оттенки серого» (при наличии в документе графических изображений, отличных от цветного графического изображения);</w:t>
      </w:r>
    </w:p>
    <w:p w:rsidR="00B0184E" w:rsidRPr="00B0184E" w:rsidRDefault="00B0184E" w:rsidP="00B0184E">
      <w:pPr>
        <w:widowControl w:val="0"/>
        <w:jc w:val="both"/>
        <w:rPr>
          <w:color w:val="000000"/>
        </w:rPr>
      </w:pPr>
      <w:r w:rsidRPr="00B0184E">
        <w:rPr>
          <w:color w:val="000000"/>
        </w:rPr>
        <w:t>- «цветной» или «режим полной цветопередачи» (при наличии в документе цветных графических изображений либо цветного текста);</w:t>
      </w:r>
    </w:p>
    <w:p w:rsidR="00B0184E" w:rsidRPr="00B0184E" w:rsidRDefault="00B0184E" w:rsidP="00B0184E">
      <w:pPr>
        <w:widowControl w:val="0"/>
        <w:jc w:val="both"/>
        <w:rPr>
          <w:color w:val="000000"/>
        </w:rPr>
      </w:pPr>
      <w:r w:rsidRPr="00B0184E">
        <w:rPr>
          <w:color w:val="000000"/>
        </w:rPr>
        <w:t>- с сохранением всех аутентичных признаков подлинности, а именно: графической подписи лица, печати, углового штампа бланка;</w:t>
      </w:r>
    </w:p>
    <w:p w:rsidR="00B0184E" w:rsidRPr="00B0184E" w:rsidRDefault="00B0184E" w:rsidP="00B0184E">
      <w:pPr>
        <w:widowControl w:val="0"/>
        <w:jc w:val="both"/>
        <w:rPr>
          <w:color w:val="000000"/>
        </w:rPr>
      </w:pPr>
      <w:r w:rsidRPr="00B0184E">
        <w:rPr>
          <w:color w:val="000000"/>
        </w:rPr>
        <w:t>Количество файлов должно соответствовать количеству документов, каждый из которых содержит текстовую и (или) графическую информацию.</w:t>
      </w:r>
    </w:p>
    <w:p w:rsidR="00B0184E" w:rsidRPr="00B0184E" w:rsidRDefault="00B0184E" w:rsidP="00B0184E">
      <w:pPr>
        <w:widowControl w:val="0"/>
        <w:jc w:val="both"/>
        <w:rPr>
          <w:color w:val="000000"/>
        </w:rPr>
      </w:pPr>
      <w:r w:rsidRPr="00B0184E">
        <w:rPr>
          <w:color w:val="000000"/>
        </w:rPr>
        <w:t>Электронные документы должны обеспечивать:</w:t>
      </w:r>
    </w:p>
    <w:p w:rsidR="00B0184E" w:rsidRPr="00B0184E" w:rsidRDefault="00B0184E" w:rsidP="00B0184E">
      <w:pPr>
        <w:widowControl w:val="0"/>
        <w:jc w:val="both"/>
        <w:rPr>
          <w:color w:val="000000"/>
        </w:rPr>
      </w:pPr>
      <w:r w:rsidRPr="00B0184E">
        <w:rPr>
          <w:color w:val="000000"/>
        </w:rPr>
        <w:t>- возможность идентифицировать документ и количество листов в документе;</w:t>
      </w:r>
    </w:p>
    <w:p w:rsidR="00B0184E" w:rsidRPr="00B0184E" w:rsidRDefault="00B0184E" w:rsidP="00B0184E">
      <w:pPr>
        <w:widowControl w:val="0"/>
        <w:jc w:val="both"/>
        <w:rPr>
          <w:color w:val="000000"/>
        </w:rPr>
      </w:pPr>
      <w:r w:rsidRPr="00B0184E">
        <w:rPr>
          <w:color w:val="000000"/>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0184E" w:rsidRPr="00B0184E" w:rsidRDefault="00B0184E" w:rsidP="00B0184E">
      <w:pPr>
        <w:widowControl w:val="0"/>
        <w:jc w:val="both"/>
        <w:rPr>
          <w:color w:val="000000"/>
        </w:rPr>
      </w:pPr>
      <w:r w:rsidRPr="00B0184E">
        <w:rPr>
          <w:color w:val="000000"/>
        </w:rPr>
        <w:t xml:space="preserve">Документы, подлежащие представлению в форматах </w:t>
      </w:r>
      <w:proofErr w:type="spellStart"/>
      <w:r w:rsidRPr="00B0184E">
        <w:rPr>
          <w:color w:val="000000"/>
          <w:lang w:val="en-US" w:eastAsia="en-US"/>
        </w:rPr>
        <w:t>xls</w:t>
      </w:r>
      <w:proofErr w:type="spellEnd"/>
      <w:r w:rsidRPr="00B0184E">
        <w:rPr>
          <w:color w:val="000000"/>
          <w:lang w:eastAsia="en-US"/>
        </w:rPr>
        <w:t xml:space="preserve">, </w:t>
      </w:r>
      <w:proofErr w:type="spellStart"/>
      <w:r w:rsidRPr="00B0184E">
        <w:rPr>
          <w:color w:val="000000"/>
          <w:lang w:val="en-US" w:eastAsia="en-US"/>
        </w:rPr>
        <w:t>xlsx</w:t>
      </w:r>
      <w:proofErr w:type="spellEnd"/>
      <w:r w:rsidRPr="00B0184E">
        <w:rPr>
          <w:color w:val="000000"/>
          <w:lang w:eastAsia="en-US"/>
        </w:rPr>
        <w:t xml:space="preserve"> </w:t>
      </w:r>
      <w:r w:rsidRPr="00B0184E">
        <w:rPr>
          <w:color w:val="000000"/>
        </w:rPr>
        <w:t xml:space="preserve">или </w:t>
      </w:r>
      <w:proofErr w:type="spellStart"/>
      <w:r w:rsidRPr="00B0184E">
        <w:rPr>
          <w:color w:val="000000"/>
          <w:lang w:val="en-US" w:eastAsia="en-US"/>
        </w:rPr>
        <w:t>ods</w:t>
      </w:r>
      <w:proofErr w:type="spellEnd"/>
      <w:r w:rsidRPr="00B0184E">
        <w:rPr>
          <w:color w:val="000000"/>
          <w:lang w:eastAsia="en-US"/>
        </w:rPr>
        <w:t xml:space="preserve">, </w:t>
      </w:r>
      <w:r w:rsidRPr="00B0184E">
        <w:rPr>
          <w:color w:val="000000"/>
        </w:rPr>
        <w:t>формируются в виде отдельного электронного документа.</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III. Состав, последовательность и сроки выполнения административных</w:t>
      </w:r>
      <w:r w:rsidRPr="00B0184E">
        <w:rPr>
          <w:b/>
          <w:bCs/>
          <w:color w:val="000000"/>
        </w:rPr>
        <w:br/>
        <w:t>процедур (действий), требования к порядку их выполнения, в том числе</w:t>
      </w:r>
      <w:r w:rsidRPr="00B0184E">
        <w:rPr>
          <w:b/>
          <w:bCs/>
          <w:color w:val="000000"/>
        </w:rPr>
        <w:br/>
        <w:t>особенности выполнения административных процедур в электронной форме</w:t>
      </w:r>
    </w:p>
    <w:p w:rsidR="00B0184E" w:rsidRPr="00B0184E" w:rsidRDefault="00B0184E" w:rsidP="00B0184E">
      <w:pPr>
        <w:widowControl w:val="0"/>
        <w:jc w:val="center"/>
        <w:rPr>
          <w:color w:val="000000"/>
        </w:rPr>
      </w:pPr>
      <w:r w:rsidRPr="00B0184E">
        <w:rPr>
          <w:b/>
          <w:bCs/>
          <w:color w:val="000000"/>
        </w:rPr>
        <w:t>Исчерпывающий перечень административных процедур</w:t>
      </w:r>
    </w:p>
    <w:p w:rsidR="00B0184E" w:rsidRPr="00B0184E" w:rsidRDefault="00B0184E" w:rsidP="00B0184E">
      <w:pPr>
        <w:widowControl w:val="0"/>
        <w:jc w:val="both"/>
        <w:rPr>
          <w:color w:val="000000"/>
        </w:rPr>
      </w:pPr>
      <w:r w:rsidRPr="00B0184E">
        <w:rPr>
          <w:color w:val="000000"/>
        </w:rPr>
        <w:t>3.1. Предоставление Услуги включает в себя следующие административные процедуры:</w:t>
      </w:r>
    </w:p>
    <w:p w:rsidR="00B0184E" w:rsidRPr="00B0184E" w:rsidRDefault="00B0184E" w:rsidP="00B0184E">
      <w:pPr>
        <w:widowControl w:val="0"/>
        <w:jc w:val="both"/>
        <w:rPr>
          <w:color w:val="000000"/>
        </w:rPr>
      </w:pPr>
      <w:r w:rsidRPr="00B0184E">
        <w:rPr>
          <w:color w:val="000000"/>
        </w:rPr>
        <w:t>установление личности Заявителя (представителя Заявителя);</w:t>
      </w:r>
    </w:p>
    <w:p w:rsidR="00B0184E" w:rsidRPr="00B0184E" w:rsidRDefault="00B0184E" w:rsidP="00B0184E">
      <w:pPr>
        <w:widowControl w:val="0"/>
        <w:jc w:val="both"/>
        <w:rPr>
          <w:color w:val="000000"/>
        </w:rPr>
      </w:pPr>
      <w:r w:rsidRPr="00B0184E">
        <w:rPr>
          <w:color w:val="000000"/>
        </w:rPr>
        <w:t>регистрация заявления;</w:t>
      </w:r>
    </w:p>
    <w:p w:rsidR="00B0184E" w:rsidRPr="00B0184E" w:rsidRDefault="00B0184E" w:rsidP="00B0184E">
      <w:pPr>
        <w:widowControl w:val="0"/>
        <w:jc w:val="both"/>
        <w:rPr>
          <w:color w:val="000000"/>
        </w:rPr>
      </w:pPr>
      <w:r w:rsidRPr="00B0184E">
        <w:rPr>
          <w:color w:val="000000"/>
        </w:rPr>
        <w:t>проверка комплектности документов, необходимых для предоставления Услуги;</w:t>
      </w:r>
    </w:p>
    <w:p w:rsidR="00B0184E" w:rsidRPr="00B0184E" w:rsidRDefault="00B0184E" w:rsidP="00B0184E">
      <w:pPr>
        <w:widowControl w:val="0"/>
        <w:jc w:val="both"/>
        <w:rPr>
          <w:color w:val="000000"/>
        </w:rPr>
      </w:pPr>
      <w:r w:rsidRPr="00B0184E">
        <w:rPr>
          <w:color w:val="000000"/>
        </w:rPr>
        <w:t>получение сведений посредством единой системы межведомственного электронного взаимодействия (далее - СМЭВ);</w:t>
      </w:r>
    </w:p>
    <w:p w:rsidR="00B0184E" w:rsidRPr="00B0184E" w:rsidRDefault="00B0184E" w:rsidP="00B0184E">
      <w:pPr>
        <w:widowControl w:val="0"/>
        <w:jc w:val="both"/>
        <w:rPr>
          <w:color w:val="000000"/>
        </w:rPr>
      </w:pPr>
      <w:r w:rsidRPr="00B0184E">
        <w:rPr>
          <w:color w:val="000000"/>
        </w:rPr>
        <w:t>рассмотрение документов, необходимых для предоставления Услуги;</w:t>
      </w:r>
    </w:p>
    <w:p w:rsidR="00B0184E" w:rsidRPr="00B0184E" w:rsidRDefault="00B0184E" w:rsidP="00B0184E">
      <w:pPr>
        <w:widowControl w:val="0"/>
        <w:jc w:val="both"/>
        <w:rPr>
          <w:color w:val="000000"/>
        </w:rPr>
      </w:pPr>
      <w:r w:rsidRPr="00B0184E">
        <w:rPr>
          <w:color w:val="000000"/>
        </w:rPr>
        <w:t>принятие решения по результатам оказания Услуги;</w:t>
      </w:r>
    </w:p>
    <w:p w:rsidR="00B0184E" w:rsidRPr="00B0184E" w:rsidRDefault="00B0184E" w:rsidP="00B0184E">
      <w:pPr>
        <w:widowControl w:val="0"/>
        <w:jc w:val="both"/>
        <w:rPr>
          <w:color w:val="000000"/>
        </w:rPr>
      </w:pPr>
      <w:r w:rsidRPr="00B0184E">
        <w:rPr>
          <w:color w:val="000000"/>
        </w:rPr>
        <w:lastRenderedPageBreak/>
        <w:t>внесение результата оказания Услуги в государственный адресный реестр, ведение которого осуществляется в электронном виде;</w:t>
      </w:r>
    </w:p>
    <w:p w:rsidR="00B0184E" w:rsidRPr="00B0184E" w:rsidRDefault="00B0184E" w:rsidP="00B0184E">
      <w:pPr>
        <w:widowControl w:val="0"/>
        <w:jc w:val="both"/>
        <w:rPr>
          <w:color w:val="000000"/>
        </w:rPr>
      </w:pPr>
      <w:r w:rsidRPr="00B0184E">
        <w:rPr>
          <w:color w:val="000000"/>
        </w:rPr>
        <w:t>выдача результата оказания Услуги.</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Перечень административных процедур (действий) при предоставлении</w:t>
      </w:r>
      <w:r w:rsidRPr="00B0184E">
        <w:rPr>
          <w:rFonts w:eastAsia="Courier New"/>
          <w:b/>
          <w:bCs/>
          <w:sz w:val="22"/>
          <w:szCs w:val="22"/>
        </w:rPr>
        <w:br/>
        <w:t>муниципальной услуги услуг в электронной форме</w:t>
      </w:r>
    </w:p>
    <w:p w:rsidR="00B0184E" w:rsidRPr="00B0184E" w:rsidRDefault="00B0184E" w:rsidP="00B0184E">
      <w:pPr>
        <w:widowControl w:val="0"/>
        <w:jc w:val="both"/>
        <w:rPr>
          <w:color w:val="000000"/>
        </w:rPr>
      </w:pPr>
      <w:r w:rsidRPr="00B0184E">
        <w:rPr>
          <w:color w:val="000000"/>
        </w:rPr>
        <w:t>3.2. При предоставлении Услуги в электронной форме заявителю обеспечивается возможность:</w:t>
      </w:r>
    </w:p>
    <w:p w:rsidR="00B0184E" w:rsidRPr="00B0184E" w:rsidRDefault="00B0184E" w:rsidP="00B0184E">
      <w:pPr>
        <w:widowControl w:val="0"/>
        <w:jc w:val="both"/>
        <w:rPr>
          <w:color w:val="000000"/>
        </w:rPr>
      </w:pPr>
      <w:r w:rsidRPr="00B0184E">
        <w:rPr>
          <w:color w:val="000000"/>
        </w:rPr>
        <w:t>- получения информации о порядке и сроках предоставления Услуги;</w:t>
      </w:r>
    </w:p>
    <w:p w:rsidR="00B0184E" w:rsidRPr="00B0184E" w:rsidRDefault="00B0184E" w:rsidP="00B0184E">
      <w:pPr>
        <w:widowControl w:val="0"/>
        <w:jc w:val="both"/>
        <w:rPr>
          <w:color w:val="000000"/>
        </w:rPr>
      </w:pPr>
      <w:r w:rsidRPr="00B0184E">
        <w:rPr>
          <w:color w:val="000000"/>
        </w:rPr>
        <w:t>- формирования заявления в форме электронного документа с использованием интерактивных форм ЕПГУ, регионально портала и портала ФИАС, с приложением к нему документов, необходимых для предоставления Услуги, в электронной форме (в форме электронных документов);</w:t>
      </w:r>
    </w:p>
    <w:p w:rsidR="00B0184E" w:rsidRPr="00B0184E" w:rsidRDefault="00B0184E" w:rsidP="00B0184E">
      <w:pPr>
        <w:widowControl w:val="0"/>
        <w:jc w:val="both"/>
        <w:rPr>
          <w:color w:val="000000"/>
        </w:rPr>
      </w:pPr>
      <w:r w:rsidRPr="00B0184E">
        <w:rPr>
          <w:color w:val="000000"/>
        </w:rPr>
        <w:t>- приема и регистрации Уполномоченным органом заявления и прилагаемых документов;</w:t>
      </w:r>
    </w:p>
    <w:p w:rsidR="00B0184E" w:rsidRPr="00B0184E" w:rsidRDefault="00B0184E" w:rsidP="00B0184E">
      <w:pPr>
        <w:widowControl w:val="0"/>
        <w:jc w:val="both"/>
        <w:rPr>
          <w:color w:val="000000"/>
        </w:rPr>
      </w:pPr>
      <w:r w:rsidRPr="00B0184E">
        <w:rPr>
          <w:color w:val="000000"/>
        </w:rPr>
        <w:t>- получения Заявителем (представителем Заявителя) результата предоставления Услуги в форме электронного документа;</w:t>
      </w:r>
    </w:p>
    <w:p w:rsidR="00B0184E" w:rsidRPr="00B0184E" w:rsidRDefault="00B0184E" w:rsidP="00B0184E">
      <w:pPr>
        <w:widowControl w:val="0"/>
        <w:jc w:val="both"/>
        <w:rPr>
          <w:color w:val="000000"/>
        </w:rPr>
      </w:pPr>
      <w:r w:rsidRPr="00B0184E">
        <w:rPr>
          <w:color w:val="000000"/>
        </w:rPr>
        <w:t>- получения сведений о ходе рассмотрения заявления;</w:t>
      </w:r>
    </w:p>
    <w:p w:rsidR="00B0184E" w:rsidRPr="00B0184E" w:rsidRDefault="00B0184E" w:rsidP="00B0184E">
      <w:pPr>
        <w:widowControl w:val="0"/>
        <w:jc w:val="both"/>
        <w:rPr>
          <w:color w:val="000000"/>
        </w:rPr>
      </w:pPr>
      <w:r w:rsidRPr="00B0184E">
        <w:rPr>
          <w:color w:val="000000"/>
        </w:rPr>
        <w:t>- осуществления оценки качества предоставления Услуги;</w:t>
      </w:r>
    </w:p>
    <w:p w:rsidR="00B0184E" w:rsidRPr="00B0184E" w:rsidRDefault="00B0184E" w:rsidP="00B0184E">
      <w:pPr>
        <w:widowControl w:val="0"/>
        <w:jc w:val="both"/>
        <w:rPr>
          <w:color w:val="000000"/>
        </w:rPr>
      </w:pPr>
      <w:r w:rsidRPr="00B0184E">
        <w:rPr>
          <w:color w:val="000000"/>
        </w:rPr>
        <w:t>-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Услугу, либо муниципального служащего.</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Порядок осуществления административных процедур (действий)</w:t>
      </w:r>
      <w:r w:rsidRPr="00B0184E">
        <w:rPr>
          <w:rFonts w:eastAsia="Courier New"/>
          <w:b/>
          <w:bCs/>
          <w:sz w:val="22"/>
          <w:szCs w:val="22"/>
        </w:rPr>
        <w:br/>
        <w:t>в электронной форме</w:t>
      </w:r>
    </w:p>
    <w:p w:rsidR="00B0184E" w:rsidRPr="00B0184E" w:rsidRDefault="00B0184E" w:rsidP="00B0184E">
      <w:pPr>
        <w:widowControl w:val="0"/>
        <w:jc w:val="both"/>
        <w:rPr>
          <w:color w:val="000000"/>
          <w:sz w:val="22"/>
          <w:szCs w:val="22"/>
        </w:rPr>
      </w:pPr>
      <w:r w:rsidRPr="00B0184E">
        <w:rPr>
          <w:color w:val="000000"/>
        </w:rPr>
        <w:t xml:space="preserve">3.3. Формирование заявления осуществляется посредством заполнения электронной формы заявления посредством ЕПГУ, </w:t>
      </w:r>
      <w:r w:rsidRPr="00B0184E">
        <w:rPr>
          <w:color w:val="000000"/>
          <w:sz w:val="22"/>
          <w:szCs w:val="22"/>
        </w:rPr>
        <w:t xml:space="preserve"> </w:t>
      </w:r>
      <w:r w:rsidRPr="00B0184E">
        <w:rPr>
          <w:color w:val="000000"/>
        </w:rPr>
        <w:t>портала ФИАС без необходимости дополнительной подачи заявления в какой-либо иной форме.</w:t>
      </w:r>
    </w:p>
    <w:p w:rsidR="00B0184E" w:rsidRPr="00B0184E" w:rsidRDefault="00B0184E" w:rsidP="00B0184E">
      <w:pPr>
        <w:widowControl w:val="0"/>
        <w:jc w:val="both"/>
        <w:rPr>
          <w:color w:val="000000"/>
        </w:rPr>
      </w:pPr>
      <w:r w:rsidRPr="00B0184E">
        <w:rPr>
          <w:color w:val="000000"/>
        </w:rPr>
        <w:t>Форматно-логическая проверка сформированного заявления осуществляется после заполнения Заявителем каждого из полей электронной формы заявления.</w:t>
      </w:r>
    </w:p>
    <w:p w:rsidR="00B0184E" w:rsidRPr="00B0184E" w:rsidRDefault="00B0184E" w:rsidP="00B0184E">
      <w:pPr>
        <w:widowControl w:val="0"/>
        <w:jc w:val="both"/>
        <w:rPr>
          <w:color w:val="000000"/>
        </w:rPr>
      </w:pPr>
      <w:r w:rsidRPr="00B0184E">
        <w:rPr>
          <w:color w:val="000000"/>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0184E" w:rsidRPr="00B0184E" w:rsidRDefault="00B0184E" w:rsidP="00B0184E">
      <w:pPr>
        <w:widowControl w:val="0"/>
        <w:jc w:val="both"/>
        <w:rPr>
          <w:color w:val="000000"/>
        </w:rPr>
      </w:pPr>
      <w:r w:rsidRPr="00B0184E">
        <w:rPr>
          <w:color w:val="000000"/>
        </w:rPr>
        <w:t>При формировании заявления Заявителю обеспечивается:</w:t>
      </w:r>
    </w:p>
    <w:p w:rsidR="00B0184E" w:rsidRPr="00B0184E" w:rsidRDefault="00B0184E" w:rsidP="00B0184E">
      <w:pPr>
        <w:widowControl w:val="0"/>
        <w:jc w:val="both"/>
        <w:rPr>
          <w:color w:val="000000"/>
        </w:rPr>
      </w:pPr>
      <w:r w:rsidRPr="00B0184E">
        <w:rPr>
          <w:color w:val="000000"/>
        </w:rPr>
        <w:t>а) возможность сохранения заявления и иных документов, указанных в пунктах 2.15 настоящего Регламента, необходимых для предоставления Услуги;</w:t>
      </w:r>
    </w:p>
    <w:p w:rsidR="00B0184E" w:rsidRPr="00B0184E" w:rsidRDefault="00B0184E" w:rsidP="00B0184E">
      <w:pPr>
        <w:widowControl w:val="0"/>
        <w:jc w:val="both"/>
        <w:rPr>
          <w:color w:val="000000"/>
        </w:rPr>
      </w:pPr>
      <w:r w:rsidRPr="00B0184E">
        <w:rPr>
          <w:color w:val="000000"/>
        </w:rPr>
        <w:t>б) возможность печати на бумажном носителе копии электронной формы заявления и иных документов, указанных в пунктах 2.15 настоящего Регламента, необходимых для предоставления Услуги;</w:t>
      </w:r>
    </w:p>
    <w:p w:rsidR="00B0184E" w:rsidRPr="00B0184E" w:rsidRDefault="00B0184E" w:rsidP="00B0184E">
      <w:pPr>
        <w:widowControl w:val="0"/>
        <w:jc w:val="both"/>
        <w:rPr>
          <w:color w:val="000000"/>
        </w:rPr>
      </w:pPr>
      <w:r w:rsidRPr="00B0184E">
        <w:rPr>
          <w:color w:val="000000"/>
        </w:rPr>
        <w:t>в) 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B0184E" w:rsidRPr="00B0184E" w:rsidRDefault="00B0184E" w:rsidP="00B0184E">
      <w:pPr>
        <w:widowControl w:val="0"/>
        <w:jc w:val="both"/>
        <w:rPr>
          <w:color w:val="000000"/>
        </w:rPr>
      </w:pPr>
      <w:r w:rsidRPr="00B0184E">
        <w:rPr>
          <w:color w:val="000000"/>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(при заполнении формы заявления посредством ЕПГУ);</w:t>
      </w:r>
    </w:p>
    <w:p w:rsidR="00B0184E" w:rsidRPr="00B0184E" w:rsidRDefault="00B0184E" w:rsidP="00B0184E">
      <w:pPr>
        <w:widowControl w:val="0"/>
        <w:jc w:val="both"/>
        <w:rPr>
          <w:color w:val="000000"/>
        </w:rPr>
      </w:pPr>
      <w:r w:rsidRPr="00B0184E">
        <w:rPr>
          <w:color w:val="000000"/>
        </w:rPr>
        <w:t xml:space="preserve">д) возможность вернуться на любой из этапов заполнения электронной формы заявления без </w:t>
      </w:r>
      <w:proofErr w:type="gramStart"/>
      <w:r w:rsidRPr="00B0184E">
        <w:rPr>
          <w:color w:val="000000"/>
        </w:rPr>
        <w:t>потери</w:t>
      </w:r>
      <w:proofErr w:type="gramEnd"/>
      <w:r w:rsidRPr="00B0184E">
        <w:rPr>
          <w:color w:val="000000"/>
        </w:rPr>
        <w:t xml:space="preserve"> ранее введенной информации;</w:t>
      </w:r>
    </w:p>
    <w:p w:rsidR="00B0184E" w:rsidRPr="00B0184E" w:rsidRDefault="00B0184E" w:rsidP="00B0184E">
      <w:pPr>
        <w:widowControl w:val="0"/>
        <w:jc w:val="both"/>
        <w:rPr>
          <w:color w:val="000000"/>
        </w:rPr>
      </w:pPr>
      <w:r w:rsidRPr="00B0184E">
        <w:rPr>
          <w:color w:val="000000"/>
        </w:rPr>
        <w:t>е) возможность доступа Заявителя к заявлениям, поданным им ранее в течение не менее</w:t>
      </w:r>
      <w:proofErr w:type="gramStart"/>
      <w:r w:rsidRPr="00B0184E">
        <w:rPr>
          <w:color w:val="000000"/>
        </w:rPr>
        <w:t>,</w:t>
      </w:r>
      <w:proofErr w:type="gramEnd"/>
      <w:r w:rsidRPr="00B0184E">
        <w:rPr>
          <w:color w:val="000000"/>
        </w:rPr>
        <w:t xml:space="preserve"> чем одного года, а также заявлениям, частично сформированным в течение не менее, чем 3 месяца на момент формирования текущего заявления (черновикам заявлений) (при заполнении формы заявления посредством ЕПГУ).</w:t>
      </w:r>
    </w:p>
    <w:p w:rsidR="00B0184E" w:rsidRPr="00B0184E" w:rsidRDefault="00B0184E" w:rsidP="00B0184E">
      <w:pPr>
        <w:widowControl w:val="0"/>
        <w:jc w:val="both"/>
        <w:rPr>
          <w:color w:val="000000"/>
        </w:rPr>
      </w:pPr>
      <w:r w:rsidRPr="00B0184E">
        <w:rPr>
          <w:color w:val="000000"/>
        </w:rPr>
        <w:t>Сформированное и подписанное заявление и иные документы, необходимые для предоставления Услуги, направляются в Уполномоченный орган в электронной форме.</w:t>
      </w:r>
    </w:p>
    <w:p w:rsidR="00B0184E" w:rsidRPr="00B0184E" w:rsidRDefault="00B0184E" w:rsidP="00B0184E">
      <w:pPr>
        <w:widowControl w:val="0"/>
        <w:jc w:val="both"/>
        <w:rPr>
          <w:color w:val="000000"/>
        </w:rPr>
      </w:pPr>
      <w:r w:rsidRPr="00B0184E">
        <w:rPr>
          <w:color w:val="000000"/>
        </w:rPr>
        <w:t>3.4. Уполномоченный орган обеспечивает в срок не позднее рабочего дня, следующего за днем поступления заявления, а в случае его поступления в нерабочий или праздничный день, - в следующий за ним первый рабочий день:</w:t>
      </w:r>
    </w:p>
    <w:p w:rsidR="00B0184E" w:rsidRPr="00B0184E" w:rsidRDefault="00B0184E" w:rsidP="00B0184E">
      <w:pPr>
        <w:widowControl w:val="0"/>
        <w:jc w:val="both"/>
        <w:rPr>
          <w:color w:val="000000"/>
        </w:rPr>
      </w:pPr>
      <w:r w:rsidRPr="00B0184E">
        <w:rPr>
          <w:color w:val="000000"/>
        </w:rPr>
        <w:t>а) прием документов, необходимых для предоставления Услуги, и направление Заявителю электронного сообщения о поступлении заявления;</w:t>
      </w:r>
    </w:p>
    <w:p w:rsidR="00B0184E" w:rsidRPr="00B0184E" w:rsidRDefault="00B0184E" w:rsidP="00B0184E">
      <w:pPr>
        <w:widowControl w:val="0"/>
        <w:jc w:val="both"/>
        <w:rPr>
          <w:color w:val="000000"/>
        </w:rPr>
      </w:pPr>
      <w:r w:rsidRPr="00B0184E">
        <w:rPr>
          <w:color w:val="000000"/>
        </w:rPr>
        <w:t xml:space="preserve">б) регистрацию заявления и направление Заявителю уведомления о регистрации заявления либо об </w:t>
      </w:r>
      <w:r w:rsidRPr="00B0184E">
        <w:rPr>
          <w:color w:val="000000"/>
        </w:rPr>
        <w:lastRenderedPageBreak/>
        <w:t>отказе в приеме документов, необходимых для Услуги.</w:t>
      </w:r>
    </w:p>
    <w:p w:rsidR="00B0184E" w:rsidRPr="00B0184E" w:rsidRDefault="00B0184E" w:rsidP="00B0184E">
      <w:pPr>
        <w:widowControl w:val="0"/>
        <w:jc w:val="both"/>
        <w:rPr>
          <w:color w:val="000000"/>
          <w:sz w:val="22"/>
          <w:szCs w:val="22"/>
        </w:rPr>
      </w:pPr>
      <w:r w:rsidRPr="00B0184E">
        <w:rPr>
          <w:color w:val="000000"/>
        </w:rPr>
        <w:t>3.5. Заявителю в качестве результата предоставления Услуги обеспечивается возможность получения документа:</w:t>
      </w:r>
    </w:p>
    <w:p w:rsidR="00B0184E" w:rsidRPr="00B0184E" w:rsidRDefault="00B0184E" w:rsidP="00B0184E">
      <w:pPr>
        <w:widowControl w:val="0"/>
        <w:jc w:val="both"/>
        <w:rPr>
          <w:color w:val="000000"/>
        </w:rPr>
      </w:pPr>
      <w:r w:rsidRPr="00B0184E">
        <w:rPr>
          <w:color w:val="000000"/>
        </w:rPr>
        <w:t>-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посредством ЕПГУ, регионального портала и портала ФИАС;</w:t>
      </w:r>
    </w:p>
    <w:p w:rsidR="00B0184E" w:rsidRPr="00B0184E" w:rsidRDefault="00B0184E" w:rsidP="00B0184E">
      <w:pPr>
        <w:widowControl w:val="0"/>
        <w:jc w:val="both"/>
        <w:rPr>
          <w:color w:val="000000"/>
        </w:rPr>
      </w:pPr>
      <w:r w:rsidRPr="00B0184E">
        <w:rPr>
          <w:color w:val="000000"/>
        </w:rPr>
        <w:t>- в виде бумажного документа, подтверждающего содержание электронного документа, который Заявитель получает при личном обращении.</w:t>
      </w:r>
    </w:p>
    <w:p w:rsidR="00B0184E" w:rsidRPr="00B0184E" w:rsidRDefault="00B0184E" w:rsidP="00B0184E">
      <w:pPr>
        <w:widowControl w:val="0"/>
        <w:jc w:val="both"/>
        <w:rPr>
          <w:color w:val="000000"/>
        </w:rPr>
      </w:pPr>
      <w:r w:rsidRPr="00B0184E">
        <w:rPr>
          <w:color w:val="000000"/>
        </w:rPr>
        <w:t xml:space="preserve">3.6. </w:t>
      </w:r>
      <w:proofErr w:type="gramStart"/>
      <w:r w:rsidRPr="00B0184E">
        <w:rPr>
          <w:color w:val="000000"/>
        </w:rPr>
        <w:t>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w:t>
      </w:r>
      <w:proofErr w:type="gramEnd"/>
      <w:r w:rsidRPr="00B0184E">
        <w:rPr>
          <w:color w:val="000000"/>
        </w:rPr>
        <w:t>. № 1284.</w:t>
      </w:r>
    </w:p>
    <w:p w:rsidR="00B0184E" w:rsidRPr="00B0184E" w:rsidRDefault="00B0184E" w:rsidP="00B0184E">
      <w:pPr>
        <w:widowControl w:val="0"/>
        <w:jc w:val="both"/>
        <w:rPr>
          <w:color w:val="000000"/>
        </w:rPr>
      </w:pPr>
      <w:r w:rsidRPr="00B0184E">
        <w:rPr>
          <w:color w:val="000000"/>
        </w:rPr>
        <w:t>Результаты оценки качества оказания Услуги передаются в автоматизированную информационную систему «Информационно-аналитическая система мониторинга качества государственных услуг».</w:t>
      </w:r>
    </w:p>
    <w:p w:rsidR="00B0184E" w:rsidRPr="00B0184E" w:rsidRDefault="00B0184E" w:rsidP="00B0184E">
      <w:pPr>
        <w:widowControl w:val="0"/>
        <w:jc w:val="both"/>
        <w:rPr>
          <w:color w:val="000000"/>
        </w:rPr>
      </w:pPr>
      <w:r w:rsidRPr="00B0184E">
        <w:rPr>
          <w:color w:val="000000"/>
        </w:rPr>
        <w:t xml:space="preserve">3.7. </w:t>
      </w:r>
      <w:proofErr w:type="gramStart"/>
      <w:r w:rsidRPr="00B0184E">
        <w:rPr>
          <w:color w:val="000000"/>
        </w:rPr>
        <w:t>Заявителю обеспечивается возможность направления жалобы на решения, действия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B0184E">
        <w:rPr>
          <w:color w:val="000000"/>
        </w:rPr>
        <w:t xml:space="preserve"> услуг».</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Порядок исправления допущенных опечаток и ошибок в выданных</w:t>
      </w:r>
      <w:r w:rsidRPr="00B0184E">
        <w:rPr>
          <w:rFonts w:eastAsia="Courier New"/>
          <w:b/>
          <w:bCs/>
          <w:sz w:val="22"/>
          <w:szCs w:val="22"/>
        </w:rPr>
        <w:br/>
        <w:t>в результате предоставления муниципальной услуги документах</w:t>
      </w:r>
    </w:p>
    <w:p w:rsidR="00B0184E" w:rsidRPr="00B0184E" w:rsidRDefault="00B0184E" w:rsidP="00B0184E">
      <w:pPr>
        <w:widowControl w:val="0"/>
        <w:jc w:val="both"/>
        <w:rPr>
          <w:color w:val="000000"/>
        </w:rPr>
      </w:pPr>
      <w:r w:rsidRPr="00B0184E">
        <w:rPr>
          <w:color w:val="000000"/>
        </w:rPr>
        <w:t xml:space="preserve">3.8. В случае обнаружения уполномоченным органом опечаток и ошибок </w:t>
      </w:r>
      <w:proofErr w:type="gramStart"/>
      <w:r w:rsidRPr="00B0184E">
        <w:rPr>
          <w:color w:val="000000"/>
        </w:rPr>
        <w:t>в</w:t>
      </w:r>
      <w:proofErr w:type="gramEnd"/>
      <w:r w:rsidRPr="00B0184E">
        <w:rPr>
          <w:color w:val="000000"/>
        </w:rPr>
        <w:t xml:space="preserve"> </w:t>
      </w:r>
      <w:proofErr w:type="gramStart"/>
      <w:r w:rsidRPr="00B0184E">
        <w:rPr>
          <w:color w:val="000000"/>
        </w:rPr>
        <w:t>выданных</w:t>
      </w:r>
      <w:proofErr w:type="gramEnd"/>
      <w:r w:rsidRPr="00B0184E">
        <w:rPr>
          <w:color w:val="000000"/>
        </w:rPr>
        <w:t xml:space="preserve"> в результате предоставления услуги документов, орган, уполномоченный на оказание услуги и издавший акт, вносит изменение в вышеуказанный документ.</w:t>
      </w:r>
    </w:p>
    <w:p w:rsidR="00B0184E" w:rsidRPr="00B0184E" w:rsidRDefault="00B0184E" w:rsidP="00B0184E">
      <w:pPr>
        <w:widowControl w:val="0"/>
        <w:jc w:val="both"/>
        <w:rPr>
          <w:color w:val="000000"/>
        </w:rPr>
      </w:pPr>
      <w:proofErr w:type="gramStart"/>
      <w:r w:rsidRPr="00B0184E">
        <w:rPr>
          <w:color w:val="000000"/>
        </w:rPr>
        <w:t>В случае обнаружения заявителем допущенных в выданных в результате предоставления услуги документов опечаток и ошибок заявитель направляет в уполномоченный орган письменное заявление в произвольной форме с указанием информации о вносимых изменениях, с обоснованием необходимости внесения таких изменений.</w:t>
      </w:r>
      <w:proofErr w:type="gramEnd"/>
      <w:r w:rsidRPr="00B0184E">
        <w:rPr>
          <w:color w:val="000000"/>
        </w:rPr>
        <w:t xml:space="preserve"> К письменному заявлению прилагаются документы, обосновывающие необходимость вносимых изменений.</w:t>
      </w:r>
    </w:p>
    <w:p w:rsidR="00B0184E" w:rsidRPr="00B0184E" w:rsidRDefault="00B0184E" w:rsidP="00B0184E">
      <w:pPr>
        <w:widowControl w:val="0"/>
        <w:jc w:val="both"/>
        <w:rPr>
          <w:color w:val="000000"/>
        </w:rPr>
      </w:pPr>
      <w:r w:rsidRPr="00B0184E">
        <w:rPr>
          <w:color w:val="000000"/>
        </w:rPr>
        <w:t>Заявление по внесению изменений в выданные в результате предоставления услуги документы подлежит регистрации в день его поступления в уполномоченный орган.</w:t>
      </w:r>
    </w:p>
    <w:p w:rsidR="00B0184E" w:rsidRPr="00B0184E" w:rsidRDefault="00B0184E" w:rsidP="00B0184E">
      <w:pPr>
        <w:widowControl w:val="0"/>
        <w:jc w:val="both"/>
        <w:rPr>
          <w:color w:val="000000"/>
        </w:rPr>
      </w:pPr>
      <w:r w:rsidRPr="00B0184E">
        <w:rPr>
          <w:color w:val="000000"/>
        </w:rPr>
        <w:t xml:space="preserve">Уполномоченный орган </w:t>
      </w:r>
      <w:proofErr w:type="gramStart"/>
      <w:r w:rsidRPr="00B0184E">
        <w:rPr>
          <w:color w:val="000000"/>
        </w:rPr>
        <w:t>осуществляет проверку поступившего заявления на соответствие требованиям к содержанию заявления и направляет</w:t>
      </w:r>
      <w:proofErr w:type="gramEnd"/>
      <w:r w:rsidRPr="00B0184E">
        <w:rPr>
          <w:color w:val="000000"/>
        </w:rPr>
        <w:t xml:space="preserve">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 установленный законодательством Российской Федерации.</w:t>
      </w:r>
    </w:p>
    <w:p w:rsidR="00B0184E" w:rsidRPr="00B0184E" w:rsidRDefault="00B0184E" w:rsidP="00B0184E">
      <w:pPr>
        <w:widowControl w:val="0"/>
        <w:jc w:val="both"/>
        <w:rPr>
          <w:b/>
          <w:bCs/>
          <w:color w:val="000000"/>
        </w:rPr>
      </w:pPr>
    </w:p>
    <w:p w:rsidR="00B0184E" w:rsidRPr="00B0184E" w:rsidRDefault="00B0184E" w:rsidP="00B0184E">
      <w:pPr>
        <w:widowControl w:val="0"/>
        <w:jc w:val="both"/>
        <w:rPr>
          <w:color w:val="000000"/>
        </w:rPr>
      </w:pPr>
      <w:r w:rsidRPr="00B0184E">
        <w:rPr>
          <w:b/>
          <w:bCs/>
          <w:color w:val="000000"/>
        </w:rPr>
        <w:t xml:space="preserve">IV. Формы </w:t>
      </w:r>
      <w:proofErr w:type="gramStart"/>
      <w:r w:rsidRPr="00B0184E">
        <w:rPr>
          <w:b/>
          <w:bCs/>
          <w:color w:val="000000"/>
        </w:rPr>
        <w:t>контроля за</w:t>
      </w:r>
      <w:proofErr w:type="gramEnd"/>
      <w:r w:rsidRPr="00B0184E">
        <w:rPr>
          <w:b/>
          <w:bCs/>
          <w:color w:val="000000"/>
        </w:rPr>
        <w:t xml:space="preserve"> исполнением административного регламента</w:t>
      </w:r>
    </w:p>
    <w:p w:rsidR="00B0184E" w:rsidRPr="00B0184E" w:rsidRDefault="00B0184E" w:rsidP="00B0184E">
      <w:pPr>
        <w:widowControl w:val="0"/>
        <w:jc w:val="center"/>
        <w:rPr>
          <w:color w:val="000000"/>
        </w:rPr>
      </w:pPr>
      <w:r w:rsidRPr="00B0184E">
        <w:rPr>
          <w:b/>
          <w:bCs/>
          <w:color w:val="000000"/>
        </w:rPr>
        <w:t xml:space="preserve">Порядок осуществления текущего </w:t>
      </w:r>
      <w:proofErr w:type="gramStart"/>
      <w:r w:rsidRPr="00B0184E">
        <w:rPr>
          <w:b/>
          <w:bCs/>
          <w:color w:val="000000"/>
        </w:rPr>
        <w:t>контроля за</w:t>
      </w:r>
      <w:proofErr w:type="gramEnd"/>
      <w:r w:rsidRPr="00B0184E">
        <w:rPr>
          <w:b/>
          <w:bCs/>
          <w:color w:val="000000"/>
        </w:rPr>
        <w:t xml:space="preserve"> соблюдением и исполнением</w:t>
      </w:r>
      <w:r w:rsidRPr="00B0184E">
        <w:rPr>
          <w:b/>
          <w:bCs/>
          <w:color w:val="000000"/>
        </w:rPr>
        <w:br/>
        <w:t>ответственными должностными лицами положений регламента</w:t>
      </w:r>
      <w:r w:rsidRPr="00B0184E">
        <w:rPr>
          <w:b/>
          <w:bCs/>
          <w:color w:val="000000"/>
        </w:rPr>
        <w:br/>
        <w:t>и иных нормативных правовых актов, устанавливающих требования</w:t>
      </w:r>
      <w:r w:rsidRPr="00B0184E">
        <w:rPr>
          <w:b/>
          <w:bCs/>
          <w:color w:val="000000"/>
        </w:rPr>
        <w:br/>
        <w:t>к предоставлению муниципальной услуги, а также принятием ими решений</w:t>
      </w:r>
    </w:p>
    <w:p w:rsidR="00B0184E" w:rsidRPr="00B0184E" w:rsidRDefault="00B0184E" w:rsidP="00B0184E">
      <w:pPr>
        <w:widowControl w:val="0"/>
        <w:jc w:val="both"/>
        <w:rPr>
          <w:color w:val="000000"/>
        </w:rPr>
      </w:pPr>
      <w:r w:rsidRPr="00B0184E">
        <w:rPr>
          <w:color w:val="000000"/>
        </w:rPr>
        <w:t xml:space="preserve">4.1. Текущий </w:t>
      </w:r>
      <w:proofErr w:type="gramStart"/>
      <w:r w:rsidRPr="00B0184E">
        <w:rPr>
          <w:color w:val="000000"/>
        </w:rPr>
        <w:t>контроль за</w:t>
      </w:r>
      <w:proofErr w:type="gramEnd"/>
      <w:r w:rsidRPr="00B0184E">
        <w:rPr>
          <w:color w:val="000000"/>
        </w:rPr>
        <w:t xml:space="preserve"> соблюдением и исполнением настоящего Регламента, иных нормативных правовых актов, устанавливающих требования к предоставлению Услуги, осуществляется на постоянной основе должностными лицами Уполномоченного органа или многофункционального центра, уполномоченными на осуществление контроля за предоставлением Услуги.</w:t>
      </w:r>
    </w:p>
    <w:p w:rsidR="00B0184E" w:rsidRPr="00B0184E" w:rsidRDefault="00B0184E" w:rsidP="00B0184E">
      <w:pPr>
        <w:widowControl w:val="0"/>
        <w:jc w:val="both"/>
        <w:rPr>
          <w:color w:val="000000"/>
        </w:rPr>
      </w:pPr>
      <w:r w:rsidRPr="00B0184E">
        <w:rPr>
          <w:color w:val="000000"/>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или многофункционального центра.</w:t>
      </w:r>
    </w:p>
    <w:p w:rsidR="00B0184E" w:rsidRPr="00B0184E" w:rsidRDefault="00B0184E" w:rsidP="00B0184E">
      <w:pPr>
        <w:widowControl w:val="0"/>
        <w:jc w:val="both"/>
        <w:rPr>
          <w:color w:val="000000"/>
        </w:rPr>
      </w:pPr>
      <w:r w:rsidRPr="00B0184E">
        <w:rPr>
          <w:color w:val="000000"/>
        </w:rPr>
        <w:t>Текущий контроль осуществляется путем проведения плановых и внеплановых проверок:</w:t>
      </w:r>
    </w:p>
    <w:p w:rsidR="00B0184E" w:rsidRPr="00B0184E" w:rsidRDefault="00B0184E" w:rsidP="00B0184E">
      <w:pPr>
        <w:widowControl w:val="0"/>
        <w:jc w:val="both"/>
        <w:rPr>
          <w:color w:val="000000"/>
        </w:rPr>
      </w:pPr>
      <w:r w:rsidRPr="00B0184E">
        <w:rPr>
          <w:color w:val="000000"/>
        </w:rPr>
        <w:t>- решений о предоставлении (об отказе в предоставлении) Услуги;</w:t>
      </w:r>
    </w:p>
    <w:p w:rsidR="00B0184E" w:rsidRPr="00B0184E" w:rsidRDefault="00B0184E" w:rsidP="00B0184E">
      <w:pPr>
        <w:widowControl w:val="0"/>
        <w:jc w:val="both"/>
        <w:rPr>
          <w:color w:val="000000"/>
        </w:rPr>
      </w:pPr>
      <w:r w:rsidRPr="00B0184E">
        <w:rPr>
          <w:color w:val="000000"/>
        </w:rPr>
        <w:lastRenderedPageBreak/>
        <w:t>- выявления и устранения нарушений прав граждан;</w:t>
      </w:r>
    </w:p>
    <w:p w:rsidR="00B0184E" w:rsidRPr="00B0184E" w:rsidRDefault="00B0184E" w:rsidP="00B0184E">
      <w:pPr>
        <w:widowControl w:val="0"/>
        <w:jc w:val="both"/>
        <w:rPr>
          <w:color w:val="000000"/>
        </w:rPr>
      </w:pPr>
      <w:r w:rsidRPr="00B0184E">
        <w:rPr>
          <w:color w:val="000000"/>
        </w:rPr>
        <w:t>- рассмотрения, принятия решений и подготовки ответов на обращения граждан, содержащие жалобы на решения, действия (бездействие) должностных лиц.</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Порядок и периодичность осуществления плановых и внеплановых проверок</w:t>
      </w:r>
      <w:r w:rsidRPr="00B0184E">
        <w:rPr>
          <w:b/>
          <w:bCs/>
          <w:color w:val="000000"/>
        </w:rPr>
        <w:br/>
        <w:t>полноты и качества предоставления муниципальной услуги, в том числе</w:t>
      </w:r>
      <w:r w:rsidRPr="00B0184E">
        <w:rPr>
          <w:b/>
          <w:bCs/>
          <w:color w:val="000000"/>
        </w:rPr>
        <w:br/>
        <w:t xml:space="preserve">порядок и формы </w:t>
      </w:r>
      <w:proofErr w:type="gramStart"/>
      <w:r w:rsidRPr="00B0184E">
        <w:rPr>
          <w:b/>
          <w:bCs/>
          <w:color w:val="000000"/>
        </w:rPr>
        <w:t>контроля за</w:t>
      </w:r>
      <w:proofErr w:type="gramEnd"/>
      <w:r w:rsidRPr="00B0184E">
        <w:rPr>
          <w:b/>
          <w:bCs/>
          <w:color w:val="000000"/>
        </w:rPr>
        <w:t xml:space="preserve"> полнотой и качеством предоставления</w:t>
      </w:r>
      <w:r w:rsidRPr="00B0184E">
        <w:rPr>
          <w:b/>
          <w:bCs/>
          <w:color w:val="000000"/>
        </w:rPr>
        <w:br/>
        <w:t>муниципальной услуги</w:t>
      </w:r>
    </w:p>
    <w:p w:rsidR="00B0184E" w:rsidRPr="00B0184E" w:rsidRDefault="00B0184E" w:rsidP="00B0184E">
      <w:pPr>
        <w:widowControl w:val="0"/>
        <w:jc w:val="both"/>
        <w:rPr>
          <w:color w:val="000000"/>
        </w:rPr>
      </w:pPr>
      <w:r w:rsidRPr="00B0184E">
        <w:rPr>
          <w:color w:val="000000"/>
        </w:rPr>
        <w:t xml:space="preserve">4.2. </w:t>
      </w:r>
      <w:proofErr w:type="gramStart"/>
      <w:r w:rsidRPr="00B0184E">
        <w:rPr>
          <w:color w:val="000000"/>
        </w:rPr>
        <w:t>Контроль за</w:t>
      </w:r>
      <w:proofErr w:type="gramEnd"/>
      <w:r w:rsidRPr="00B0184E">
        <w:rPr>
          <w:color w:val="000000"/>
        </w:rPr>
        <w:t xml:space="preserve"> полнотой и качеством предоставления Услуги включает в себя проведение плановых и внеплановых проверок.</w:t>
      </w:r>
    </w:p>
    <w:p w:rsidR="00B0184E" w:rsidRPr="00B0184E" w:rsidRDefault="00B0184E" w:rsidP="00B0184E">
      <w:pPr>
        <w:widowControl w:val="0"/>
        <w:jc w:val="both"/>
        <w:rPr>
          <w:color w:val="000000"/>
        </w:rPr>
      </w:pPr>
      <w:r w:rsidRPr="00B0184E">
        <w:rPr>
          <w:color w:val="000000"/>
        </w:rPr>
        <w:t>4.3. 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B0184E" w:rsidRPr="00B0184E" w:rsidRDefault="00B0184E" w:rsidP="00B0184E">
      <w:pPr>
        <w:widowControl w:val="0"/>
        <w:jc w:val="both"/>
        <w:rPr>
          <w:color w:val="000000"/>
        </w:rPr>
      </w:pPr>
      <w:r w:rsidRPr="00B0184E">
        <w:rPr>
          <w:color w:val="000000"/>
        </w:rPr>
        <w:t>При плановой проверке полноты и качества предоставления Услуги контролю подлежат:</w:t>
      </w:r>
    </w:p>
    <w:p w:rsidR="00B0184E" w:rsidRPr="00B0184E" w:rsidRDefault="00B0184E" w:rsidP="00B0184E">
      <w:pPr>
        <w:widowControl w:val="0"/>
        <w:jc w:val="both"/>
        <w:rPr>
          <w:color w:val="000000"/>
        </w:rPr>
      </w:pPr>
      <w:r w:rsidRPr="00B0184E">
        <w:rPr>
          <w:color w:val="000000"/>
        </w:rPr>
        <w:t>- соблюдение сроков предоставления Услуги;</w:t>
      </w:r>
    </w:p>
    <w:p w:rsidR="00B0184E" w:rsidRPr="00B0184E" w:rsidRDefault="00B0184E" w:rsidP="00B0184E">
      <w:pPr>
        <w:widowControl w:val="0"/>
        <w:jc w:val="both"/>
        <w:rPr>
          <w:color w:val="000000"/>
        </w:rPr>
      </w:pPr>
      <w:r w:rsidRPr="00B0184E">
        <w:rPr>
          <w:color w:val="000000"/>
        </w:rPr>
        <w:t>- соблюдение положений настоящего Регламента и иных нормативных правовых актов, устанавливающих требования к предоставлению Услуги;</w:t>
      </w:r>
    </w:p>
    <w:p w:rsidR="00B0184E" w:rsidRPr="00B0184E" w:rsidRDefault="00B0184E" w:rsidP="00B0184E">
      <w:pPr>
        <w:widowControl w:val="0"/>
        <w:jc w:val="both"/>
        <w:rPr>
          <w:color w:val="000000"/>
        </w:rPr>
      </w:pPr>
      <w:r w:rsidRPr="00B0184E">
        <w:rPr>
          <w:color w:val="000000"/>
        </w:rPr>
        <w:t>- правильность и обоснованность принятого решения об отказе в предоставлении Услуги.</w:t>
      </w:r>
    </w:p>
    <w:p w:rsidR="00B0184E" w:rsidRPr="00B0184E" w:rsidRDefault="00B0184E" w:rsidP="00B0184E">
      <w:pPr>
        <w:widowControl w:val="0"/>
        <w:jc w:val="both"/>
        <w:rPr>
          <w:color w:val="000000"/>
        </w:rPr>
      </w:pPr>
      <w:r w:rsidRPr="00B0184E">
        <w:rPr>
          <w:color w:val="000000"/>
        </w:rPr>
        <w:t>Основанием для проведения внеплановых проверок являются:</w:t>
      </w:r>
    </w:p>
    <w:p w:rsidR="00B0184E" w:rsidRPr="00B0184E" w:rsidRDefault="00B0184E" w:rsidP="00B0184E">
      <w:pPr>
        <w:widowControl w:val="0"/>
        <w:jc w:val="both"/>
        <w:rPr>
          <w:color w:val="000000"/>
        </w:rPr>
      </w:pPr>
      <w:r w:rsidRPr="00B0184E">
        <w:rPr>
          <w:color w:val="000000"/>
        </w:rPr>
        <w:t>-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устанавливающих требования к предоставлению Услуги;</w:t>
      </w:r>
    </w:p>
    <w:p w:rsidR="00B0184E" w:rsidRPr="00B0184E" w:rsidRDefault="00B0184E" w:rsidP="00B0184E">
      <w:pPr>
        <w:widowControl w:val="0"/>
        <w:jc w:val="both"/>
        <w:rPr>
          <w:color w:val="000000"/>
        </w:rPr>
      </w:pPr>
      <w:r w:rsidRPr="00B0184E">
        <w:rPr>
          <w:color w:val="000000"/>
        </w:rPr>
        <w:t>- обращения граждан и юридических лиц на нарушения законодательства, в том числе на качество предоставления Услуги.</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Ответственность должностных лиц за решения и действия</w:t>
      </w:r>
      <w:r w:rsidRPr="00B0184E">
        <w:rPr>
          <w:b/>
          <w:bCs/>
          <w:color w:val="000000"/>
        </w:rPr>
        <w:br/>
        <w:t>(бездействие), принимаемые (осуществляемые) ими в ходе предоставления</w:t>
      </w:r>
      <w:r w:rsidRPr="00B0184E">
        <w:rPr>
          <w:b/>
          <w:bCs/>
          <w:color w:val="000000"/>
        </w:rPr>
        <w:br/>
        <w:t>муниципальной услуги</w:t>
      </w:r>
    </w:p>
    <w:p w:rsidR="00B0184E" w:rsidRPr="00B0184E" w:rsidRDefault="00B0184E" w:rsidP="00B0184E">
      <w:pPr>
        <w:widowControl w:val="0"/>
        <w:jc w:val="both"/>
        <w:rPr>
          <w:color w:val="000000"/>
        </w:rPr>
      </w:pPr>
      <w:r w:rsidRPr="00B0184E">
        <w:rPr>
          <w:color w:val="000000"/>
        </w:rPr>
        <w:t>4.4. По результатам проведенных проверок в случае выявления нарушений положений настоящего Регламента, нормативных правовых актов, устанавливающих требования к предоставлению Услуги, осуществляется привлечение виновных лиц к ответственности в соответствии с законодательством Российской Федерации.</w:t>
      </w:r>
    </w:p>
    <w:p w:rsidR="00B0184E" w:rsidRPr="00B0184E" w:rsidRDefault="00B0184E" w:rsidP="00B0184E">
      <w:pPr>
        <w:widowControl w:val="0"/>
        <w:jc w:val="both"/>
        <w:rPr>
          <w:color w:val="000000"/>
        </w:rPr>
      </w:pPr>
      <w:r w:rsidRPr="00B0184E">
        <w:rPr>
          <w:color w:val="000000"/>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 xml:space="preserve">Требования к порядку и формам </w:t>
      </w:r>
      <w:proofErr w:type="gramStart"/>
      <w:r w:rsidRPr="00B0184E">
        <w:rPr>
          <w:b/>
          <w:bCs/>
          <w:color w:val="000000"/>
        </w:rPr>
        <w:t>контроля за</w:t>
      </w:r>
      <w:proofErr w:type="gramEnd"/>
      <w:r w:rsidRPr="00B0184E">
        <w:rPr>
          <w:b/>
          <w:bCs/>
          <w:color w:val="000000"/>
        </w:rPr>
        <w:t xml:space="preserve"> предоставлением</w:t>
      </w:r>
      <w:r w:rsidRPr="00B0184E">
        <w:rPr>
          <w:b/>
          <w:bCs/>
          <w:color w:val="000000"/>
        </w:rPr>
        <w:br/>
        <w:t>муниципальной услуги, в том числе со стороны граждан, их объединений</w:t>
      </w:r>
      <w:r w:rsidRPr="00B0184E">
        <w:rPr>
          <w:b/>
          <w:bCs/>
          <w:color w:val="000000"/>
        </w:rPr>
        <w:br/>
        <w:t>и организаций</w:t>
      </w:r>
    </w:p>
    <w:p w:rsidR="00B0184E" w:rsidRPr="00B0184E" w:rsidRDefault="00B0184E" w:rsidP="00B0184E">
      <w:pPr>
        <w:widowControl w:val="0"/>
        <w:jc w:val="both"/>
        <w:rPr>
          <w:color w:val="000000"/>
        </w:rPr>
      </w:pPr>
      <w:r w:rsidRPr="00B0184E">
        <w:rPr>
          <w:color w:val="000000"/>
        </w:rPr>
        <w:t xml:space="preserve">4.5. Граждане, их объединения и организации имеют право осуществлять </w:t>
      </w:r>
      <w:proofErr w:type="gramStart"/>
      <w:r w:rsidRPr="00B0184E">
        <w:rPr>
          <w:color w:val="000000"/>
        </w:rPr>
        <w:t>контроль за</w:t>
      </w:r>
      <w:proofErr w:type="gramEnd"/>
      <w:r w:rsidRPr="00B0184E">
        <w:rPr>
          <w:color w:val="000000"/>
        </w:rPr>
        <w:t xml:space="preserve">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B0184E" w:rsidRPr="00B0184E" w:rsidRDefault="00B0184E" w:rsidP="00B0184E">
      <w:pPr>
        <w:widowControl w:val="0"/>
        <w:jc w:val="both"/>
        <w:rPr>
          <w:color w:val="000000"/>
        </w:rPr>
      </w:pPr>
      <w:r w:rsidRPr="00B0184E">
        <w:rPr>
          <w:color w:val="000000"/>
        </w:rPr>
        <w:t>Граждане, их объединения и организации также имеют право:</w:t>
      </w:r>
    </w:p>
    <w:p w:rsidR="00B0184E" w:rsidRPr="00B0184E" w:rsidRDefault="00B0184E" w:rsidP="00B0184E">
      <w:pPr>
        <w:widowControl w:val="0"/>
        <w:jc w:val="both"/>
        <w:rPr>
          <w:color w:val="000000"/>
        </w:rPr>
      </w:pPr>
      <w:r w:rsidRPr="00B0184E">
        <w:rPr>
          <w:color w:val="000000"/>
        </w:rPr>
        <w:t>- направлять замечания и предложения по улучшению доступности и качества предоставления Услуги;</w:t>
      </w:r>
    </w:p>
    <w:p w:rsidR="00B0184E" w:rsidRPr="00B0184E" w:rsidRDefault="00B0184E" w:rsidP="00B0184E">
      <w:pPr>
        <w:widowControl w:val="0"/>
        <w:jc w:val="both"/>
        <w:rPr>
          <w:color w:val="000000"/>
        </w:rPr>
      </w:pPr>
      <w:r w:rsidRPr="00B0184E">
        <w:rPr>
          <w:color w:val="000000"/>
        </w:rPr>
        <w:t>- вносить предложения о мерах по устранению нарушений настоящего Регламента.</w:t>
      </w:r>
    </w:p>
    <w:p w:rsidR="00B0184E" w:rsidRPr="00B0184E" w:rsidRDefault="00B0184E" w:rsidP="00B0184E">
      <w:pPr>
        <w:widowControl w:val="0"/>
        <w:jc w:val="both"/>
        <w:rPr>
          <w:color w:val="000000"/>
        </w:rPr>
      </w:pPr>
      <w:r w:rsidRPr="00B0184E">
        <w:rPr>
          <w:color w:val="000000"/>
        </w:rPr>
        <w:t>4.6. Должностные лица Уполномоченного органа принимают меры к устранению допущенных нарушений, устраняют причины и условия, способствующие совершению нарушений.</w:t>
      </w:r>
    </w:p>
    <w:p w:rsidR="00B0184E" w:rsidRPr="00B0184E" w:rsidRDefault="00B0184E" w:rsidP="00B0184E">
      <w:pPr>
        <w:widowControl w:val="0"/>
        <w:jc w:val="both"/>
        <w:rPr>
          <w:color w:val="000000"/>
        </w:rPr>
      </w:pPr>
      <w:r w:rsidRPr="00B0184E">
        <w:rPr>
          <w:color w:val="000000"/>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V. Досудебный (внесудебный) порядок обжалования решений</w:t>
      </w:r>
      <w:r w:rsidRPr="00B0184E">
        <w:rPr>
          <w:b/>
          <w:bCs/>
          <w:color w:val="000000"/>
        </w:rPr>
        <w:br/>
        <w:t>и (или) действий (бездействия) органа местного самоуправления,</w:t>
      </w:r>
      <w:r w:rsidRPr="00B0184E">
        <w:rPr>
          <w:b/>
          <w:bCs/>
          <w:color w:val="000000"/>
        </w:rPr>
        <w:br/>
        <w:t>предоставляющего муниципальную услугу, а также его должностных</w:t>
      </w:r>
      <w:r w:rsidRPr="00B0184E">
        <w:rPr>
          <w:b/>
          <w:bCs/>
          <w:color w:val="000000"/>
        </w:rPr>
        <w:br/>
        <w:t>лиц, муниципальных служащих</w:t>
      </w:r>
    </w:p>
    <w:p w:rsidR="00B0184E" w:rsidRPr="00B0184E" w:rsidRDefault="00B0184E" w:rsidP="00B0184E">
      <w:pPr>
        <w:widowControl w:val="0"/>
        <w:jc w:val="both"/>
        <w:rPr>
          <w:color w:val="000000"/>
        </w:rPr>
      </w:pPr>
      <w:r w:rsidRPr="00B0184E">
        <w:rPr>
          <w:color w:val="000000"/>
        </w:rPr>
        <w:t xml:space="preserve">5.1. </w:t>
      </w:r>
      <w:proofErr w:type="gramStart"/>
      <w:r w:rsidRPr="00B0184E">
        <w:rPr>
          <w:color w:val="000000"/>
        </w:rPr>
        <w:t xml:space="preserve">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w:t>
      </w:r>
      <w:r w:rsidRPr="00B0184E">
        <w:rPr>
          <w:color w:val="000000"/>
        </w:rPr>
        <w:lastRenderedPageBreak/>
        <w:t>многофункционального центра при предоставлении Услуги в досудебном (внесудебном) порядке (далее - жалоба).</w:t>
      </w:r>
      <w:proofErr w:type="gramEnd"/>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Органы местного самоуправления, организации и уполномоченные</w:t>
      </w:r>
      <w:r w:rsidRPr="00B0184E">
        <w:rPr>
          <w:b/>
          <w:bCs/>
          <w:color w:val="000000"/>
        </w:rPr>
        <w:br/>
        <w:t>на рассмотрение жалобы лица, которым может быть направлена жалоба</w:t>
      </w:r>
      <w:r w:rsidRPr="00B0184E">
        <w:rPr>
          <w:b/>
          <w:bCs/>
          <w:color w:val="000000"/>
        </w:rPr>
        <w:br/>
        <w:t>заявителя в досудебном (внесудебном) порядке</w:t>
      </w:r>
    </w:p>
    <w:p w:rsidR="00B0184E" w:rsidRPr="00B0184E" w:rsidRDefault="00B0184E" w:rsidP="00B0184E">
      <w:pPr>
        <w:widowControl w:val="0"/>
        <w:jc w:val="both"/>
        <w:rPr>
          <w:color w:val="000000"/>
        </w:rPr>
      </w:pPr>
      <w:r w:rsidRPr="00B0184E">
        <w:rPr>
          <w:color w:val="000000"/>
        </w:rPr>
        <w:t>5.2. 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B0184E" w:rsidRPr="00B0184E" w:rsidRDefault="00B0184E" w:rsidP="00B0184E">
      <w:pPr>
        <w:widowControl w:val="0"/>
        <w:jc w:val="both"/>
        <w:rPr>
          <w:color w:val="000000"/>
        </w:rPr>
      </w:pPr>
      <w:proofErr w:type="gramStart"/>
      <w:r w:rsidRPr="00B0184E">
        <w:rPr>
          <w:color w:val="000000"/>
        </w:rPr>
        <w:t>-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B0184E" w:rsidRPr="00B0184E" w:rsidRDefault="00B0184E" w:rsidP="00B0184E">
      <w:pPr>
        <w:widowControl w:val="0"/>
        <w:jc w:val="both"/>
        <w:rPr>
          <w:color w:val="000000"/>
        </w:rPr>
      </w:pPr>
      <w:r w:rsidRPr="00B0184E">
        <w:rPr>
          <w:color w:val="000000"/>
        </w:rPr>
        <w:t>- в вышестоящий орган - на решение и (или) действия (бездействие) должностного лица, руководителя структурного подразделения Уполномоченного органа;</w:t>
      </w:r>
    </w:p>
    <w:p w:rsidR="00B0184E" w:rsidRPr="00B0184E" w:rsidRDefault="00B0184E" w:rsidP="00B0184E">
      <w:pPr>
        <w:widowControl w:val="0"/>
        <w:jc w:val="both"/>
        <w:rPr>
          <w:color w:val="000000"/>
        </w:rPr>
      </w:pPr>
      <w:r w:rsidRPr="00B0184E">
        <w:rPr>
          <w:color w:val="000000"/>
        </w:rPr>
        <w:t>~ к руководителю многофункционального центра - на решения и действия (бездействие) работника многофункционального центра;</w:t>
      </w:r>
    </w:p>
    <w:p w:rsidR="00B0184E" w:rsidRPr="00B0184E" w:rsidRDefault="00B0184E" w:rsidP="00B0184E">
      <w:pPr>
        <w:widowControl w:val="0"/>
        <w:jc w:val="both"/>
        <w:rPr>
          <w:color w:val="000000"/>
        </w:rPr>
      </w:pPr>
      <w:r w:rsidRPr="00B0184E">
        <w:rPr>
          <w:color w:val="000000"/>
        </w:rPr>
        <w:t>- к учредителю многофункционального центра - на решение и действия (бездействие) многофункционального центра.</w:t>
      </w:r>
    </w:p>
    <w:p w:rsidR="00B0184E" w:rsidRPr="00B0184E" w:rsidRDefault="00B0184E" w:rsidP="00B0184E">
      <w:pPr>
        <w:widowControl w:val="0"/>
        <w:jc w:val="both"/>
        <w:rPr>
          <w:color w:val="000000"/>
        </w:rPr>
      </w:pPr>
      <w:r w:rsidRPr="00B0184E">
        <w:rPr>
          <w:color w:val="000000"/>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Способы информирования заявителей о порядке подачи и рассмотрения</w:t>
      </w:r>
      <w:r w:rsidRPr="00B0184E">
        <w:rPr>
          <w:b/>
          <w:bCs/>
          <w:color w:val="000000"/>
        </w:rPr>
        <w:br/>
        <w:t>жалобы, в том числе с использованием Единого портала государственных</w:t>
      </w:r>
      <w:r w:rsidRPr="00B0184E">
        <w:rPr>
          <w:b/>
          <w:bCs/>
          <w:color w:val="000000"/>
        </w:rPr>
        <w:br/>
        <w:t>и муниципальных услуг (функций)</w:t>
      </w:r>
    </w:p>
    <w:p w:rsidR="00B0184E" w:rsidRPr="00B0184E" w:rsidRDefault="00B0184E" w:rsidP="00B0184E">
      <w:pPr>
        <w:widowControl w:val="0"/>
        <w:jc w:val="both"/>
        <w:rPr>
          <w:color w:val="000000"/>
        </w:rPr>
      </w:pPr>
      <w:r w:rsidRPr="00B0184E">
        <w:rPr>
          <w:color w:val="000000"/>
        </w:rPr>
        <w:t>5.3. 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ЕПГУ, региональном портале и портале ФИАС,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Заявителя).</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proofErr w:type="gramStart"/>
      <w:r w:rsidRPr="00B0184E">
        <w:rPr>
          <w:b/>
          <w:bCs/>
          <w:color w:val="000000"/>
        </w:rPr>
        <w:t>Перечень нормативных правовых актов, регулирующих порядок досудебного</w:t>
      </w:r>
      <w:r w:rsidRPr="00B0184E">
        <w:rPr>
          <w:b/>
          <w:bCs/>
          <w:color w:val="000000"/>
        </w:rPr>
        <w:br/>
        <w:t>(внесудебного) обжалования действий (бездействия) и (или) решений,</w:t>
      </w:r>
      <w:r w:rsidRPr="00B0184E">
        <w:rPr>
          <w:b/>
          <w:bCs/>
          <w:color w:val="000000"/>
        </w:rPr>
        <w:br/>
        <w:t>принятых (осуществленных) в ходе предоставления муниципальной услуги</w:t>
      </w:r>
      <w:proofErr w:type="gramEnd"/>
    </w:p>
    <w:p w:rsidR="00B0184E" w:rsidRPr="00B0184E" w:rsidRDefault="00B0184E" w:rsidP="00B0184E">
      <w:pPr>
        <w:widowControl w:val="0"/>
        <w:jc w:val="both"/>
        <w:rPr>
          <w:color w:val="000000"/>
        </w:rPr>
      </w:pPr>
      <w:r w:rsidRPr="00B0184E">
        <w:rPr>
          <w:color w:val="000000"/>
        </w:rPr>
        <w:t>5.4. Порядок досудебного (внесудебного) обжалования решений и действий (бездействия) регулируется:</w:t>
      </w:r>
    </w:p>
    <w:p w:rsidR="00B0184E" w:rsidRPr="00B0184E" w:rsidRDefault="00B0184E" w:rsidP="00B0184E">
      <w:pPr>
        <w:widowControl w:val="0"/>
        <w:jc w:val="both"/>
        <w:rPr>
          <w:color w:val="000000"/>
        </w:rPr>
      </w:pPr>
      <w:r w:rsidRPr="00B0184E">
        <w:rPr>
          <w:color w:val="000000"/>
        </w:rPr>
        <w:t>- Федеральным законом № 210-ФЗ;</w:t>
      </w:r>
    </w:p>
    <w:p w:rsidR="00B0184E" w:rsidRPr="00B0184E" w:rsidRDefault="00B0184E" w:rsidP="00B0184E">
      <w:pPr>
        <w:widowControl w:val="0"/>
        <w:tabs>
          <w:tab w:val="left" w:pos="695"/>
        </w:tabs>
        <w:jc w:val="both"/>
        <w:rPr>
          <w:color w:val="000000"/>
        </w:rPr>
      </w:pPr>
      <w:r w:rsidRPr="00B0184E">
        <w:rPr>
          <w:color w:val="000000"/>
        </w:rPr>
        <w:t>- постановлением Правительства Российской Федерации от 20 ноября 2012 г. №</w:t>
      </w:r>
      <w:r w:rsidRPr="00B0184E">
        <w:rPr>
          <w:color w:val="000000"/>
        </w:rPr>
        <w:tab/>
        <w:t>1198 «О федеральной государственной информационной системе,</w:t>
      </w:r>
    </w:p>
    <w:p w:rsidR="00B0184E" w:rsidRPr="00B0184E" w:rsidRDefault="00B0184E" w:rsidP="00B0184E">
      <w:pPr>
        <w:widowControl w:val="0"/>
        <w:jc w:val="both"/>
        <w:rPr>
          <w:color w:val="000000"/>
        </w:rPr>
      </w:pPr>
      <w:proofErr w:type="gramStart"/>
      <w:r w:rsidRPr="00B0184E">
        <w:rPr>
          <w:color w:val="000000"/>
        </w:rPr>
        <w:t>обеспечивающей</w:t>
      </w:r>
      <w:proofErr w:type="gramEnd"/>
      <w:r w:rsidRPr="00B0184E">
        <w:rPr>
          <w:color w:val="000000"/>
        </w:rPr>
        <w:t xml:space="preserve">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VI. Особенности выполнения административных процедур (действий)</w:t>
      </w:r>
      <w:r w:rsidRPr="00B0184E">
        <w:rPr>
          <w:b/>
          <w:bCs/>
          <w:color w:val="000000"/>
        </w:rPr>
        <w:br/>
        <w:t>в многофункциональных центрах предоставления государственных</w:t>
      </w:r>
      <w:r w:rsidRPr="00B0184E">
        <w:rPr>
          <w:b/>
          <w:bCs/>
          <w:color w:val="000000"/>
        </w:rPr>
        <w:br/>
        <w:t>и муниципальных услуг</w:t>
      </w:r>
    </w:p>
    <w:p w:rsidR="00B0184E" w:rsidRPr="00B0184E" w:rsidRDefault="00B0184E" w:rsidP="00B0184E">
      <w:pPr>
        <w:widowControl w:val="0"/>
        <w:jc w:val="center"/>
        <w:rPr>
          <w:b/>
          <w:bCs/>
          <w:color w:val="000000"/>
        </w:rPr>
      </w:pPr>
    </w:p>
    <w:p w:rsidR="00B0184E" w:rsidRPr="00B0184E" w:rsidRDefault="00B0184E" w:rsidP="00B0184E">
      <w:pPr>
        <w:widowControl w:val="0"/>
        <w:jc w:val="center"/>
        <w:rPr>
          <w:color w:val="000000"/>
        </w:rPr>
      </w:pPr>
      <w:r w:rsidRPr="00B0184E">
        <w:rPr>
          <w:b/>
          <w:bCs/>
          <w:color w:val="000000"/>
        </w:rPr>
        <w:t>Исчерпывающий перечень административных процедур (действий)</w:t>
      </w:r>
      <w:r w:rsidRPr="00B0184E">
        <w:rPr>
          <w:b/>
          <w:bCs/>
          <w:color w:val="000000"/>
        </w:rPr>
        <w:br/>
        <w:t>при предоставлении государственной (муниципальной) услуги,</w:t>
      </w:r>
      <w:r w:rsidRPr="00B0184E">
        <w:rPr>
          <w:b/>
          <w:bCs/>
          <w:color w:val="000000"/>
        </w:rPr>
        <w:br/>
        <w:t>выполняемых многофункциональными центрами</w:t>
      </w:r>
    </w:p>
    <w:p w:rsidR="00B0184E" w:rsidRPr="00B0184E" w:rsidRDefault="00B0184E" w:rsidP="00B0184E">
      <w:pPr>
        <w:widowControl w:val="0"/>
        <w:jc w:val="both"/>
        <w:rPr>
          <w:color w:val="000000"/>
        </w:rPr>
      </w:pPr>
      <w:r w:rsidRPr="00B0184E">
        <w:rPr>
          <w:color w:val="000000"/>
        </w:rPr>
        <w:t>6.1. Многофункциональный центр осуществляет:</w:t>
      </w:r>
    </w:p>
    <w:p w:rsidR="00B0184E" w:rsidRPr="00B0184E" w:rsidRDefault="00B0184E" w:rsidP="00B0184E">
      <w:pPr>
        <w:widowControl w:val="0"/>
        <w:jc w:val="both"/>
        <w:rPr>
          <w:color w:val="000000"/>
        </w:rPr>
      </w:pPr>
      <w:r w:rsidRPr="00B0184E">
        <w:rPr>
          <w:color w:val="000000"/>
        </w:rPr>
        <w:t>- 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B0184E" w:rsidRPr="00B0184E" w:rsidRDefault="00B0184E" w:rsidP="00B0184E">
      <w:pPr>
        <w:widowControl w:val="0"/>
        <w:jc w:val="both"/>
        <w:rPr>
          <w:color w:val="000000"/>
          <w:sz w:val="22"/>
          <w:szCs w:val="22"/>
        </w:rPr>
      </w:pPr>
      <w:r w:rsidRPr="00B0184E">
        <w:rPr>
          <w:color w:val="000000"/>
        </w:rPr>
        <w:t>- прием заявлений и выдачу заявителю результата предоставления Услуги, в том числе на бумажном носителе, подтверждающем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w:t>
      </w:r>
      <w:r w:rsidRPr="00B0184E">
        <w:rPr>
          <w:color w:val="000000"/>
          <w:sz w:val="22"/>
          <w:szCs w:val="22"/>
        </w:rPr>
        <w:t xml:space="preserve"> </w:t>
      </w:r>
      <w:r w:rsidRPr="00B0184E">
        <w:rPr>
          <w:color w:val="000000"/>
        </w:rPr>
        <w:t xml:space="preserve">на бумажном носителе и </w:t>
      </w:r>
      <w:proofErr w:type="gramStart"/>
      <w:r w:rsidRPr="00B0184E">
        <w:rPr>
          <w:color w:val="000000"/>
        </w:rPr>
        <w:t>заверение выписок</w:t>
      </w:r>
      <w:proofErr w:type="gramEnd"/>
      <w:r w:rsidRPr="00B0184E">
        <w:rPr>
          <w:color w:val="000000"/>
        </w:rPr>
        <w:t xml:space="preserve"> из информационных систем органов, участвующих в предоставлении Услуги;</w:t>
      </w:r>
    </w:p>
    <w:p w:rsidR="00B0184E" w:rsidRPr="00B0184E" w:rsidRDefault="00B0184E" w:rsidP="00B0184E">
      <w:pPr>
        <w:widowControl w:val="0"/>
        <w:jc w:val="both"/>
        <w:rPr>
          <w:color w:val="000000"/>
        </w:rPr>
      </w:pPr>
      <w:r w:rsidRPr="00B0184E">
        <w:rPr>
          <w:color w:val="000000"/>
        </w:rPr>
        <w:t>- иные процедуры и действия, предусмотренные Федеральным законом №210-ФЗ.</w:t>
      </w:r>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Информирование заявителей</w:t>
      </w:r>
    </w:p>
    <w:p w:rsidR="00B0184E" w:rsidRPr="00B0184E" w:rsidRDefault="00B0184E" w:rsidP="00B0184E">
      <w:pPr>
        <w:widowControl w:val="0"/>
        <w:jc w:val="both"/>
        <w:rPr>
          <w:color w:val="000000"/>
        </w:rPr>
      </w:pPr>
      <w:r w:rsidRPr="00B0184E">
        <w:rPr>
          <w:color w:val="000000"/>
        </w:rPr>
        <w:t>6.2. Информирование Заявителя осуществляется следующими способами:</w:t>
      </w:r>
    </w:p>
    <w:p w:rsidR="00B0184E" w:rsidRPr="00B0184E" w:rsidRDefault="00B0184E" w:rsidP="00B0184E">
      <w:pPr>
        <w:widowControl w:val="0"/>
        <w:jc w:val="both"/>
        <w:rPr>
          <w:color w:val="000000"/>
        </w:rPr>
      </w:pPr>
      <w:r w:rsidRPr="00B0184E">
        <w:rPr>
          <w:color w:val="000000"/>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0184E" w:rsidRPr="00B0184E" w:rsidRDefault="00B0184E" w:rsidP="00B0184E">
      <w:pPr>
        <w:widowControl w:val="0"/>
        <w:jc w:val="both"/>
        <w:rPr>
          <w:color w:val="000000"/>
        </w:rPr>
      </w:pPr>
      <w:r w:rsidRPr="00B0184E">
        <w:rPr>
          <w:color w:val="000000"/>
        </w:rPr>
        <w:t>б) при обращении Заявителя в многофункциональный центр лично, по телефону, посредством почтовых отправлений, либо по электронной почте.</w:t>
      </w:r>
    </w:p>
    <w:p w:rsidR="00B0184E" w:rsidRPr="00B0184E" w:rsidRDefault="00B0184E" w:rsidP="00B0184E">
      <w:pPr>
        <w:widowControl w:val="0"/>
        <w:jc w:val="both"/>
        <w:rPr>
          <w:color w:val="000000"/>
        </w:rPr>
      </w:pPr>
      <w:r w:rsidRPr="00B0184E">
        <w:rPr>
          <w:color w:val="000000"/>
        </w:rPr>
        <w:t>При личном обращении работник многофункционального центра подробно информирует Заявителей по интересующим их вопросам в вежливой и корректной форме с использованием официально-делового стиля речи.</w:t>
      </w:r>
    </w:p>
    <w:p w:rsidR="00B0184E" w:rsidRPr="00B0184E" w:rsidRDefault="00B0184E" w:rsidP="00B0184E">
      <w:pPr>
        <w:widowControl w:val="0"/>
        <w:jc w:val="both"/>
        <w:rPr>
          <w:color w:val="000000"/>
        </w:rPr>
      </w:pPr>
      <w:r w:rsidRPr="00B0184E">
        <w:rPr>
          <w:color w:val="000000"/>
        </w:rPr>
        <w:t>Рекомендуемое время предоставления консультации - не более 15 минут, время ожидания в очереди в секторе информирования для получения информации об Услуге не может превышать 15 минут.</w:t>
      </w:r>
    </w:p>
    <w:p w:rsidR="00B0184E" w:rsidRPr="00B0184E" w:rsidRDefault="00B0184E" w:rsidP="00B0184E">
      <w:pPr>
        <w:widowControl w:val="0"/>
        <w:jc w:val="both"/>
        <w:rPr>
          <w:color w:val="000000"/>
        </w:rPr>
      </w:pPr>
      <w:r w:rsidRPr="00B0184E">
        <w:rPr>
          <w:color w:val="000000"/>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0184E" w:rsidRPr="00B0184E" w:rsidRDefault="00B0184E" w:rsidP="00B0184E">
      <w:pPr>
        <w:widowControl w:val="0"/>
        <w:jc w:val="both"/>
        <w:rPr>
          <w:color w:val="000000"/>
        </w:rPr>
      </w:pPr>
      <w:proofErr w:type="gramStart"/>
      <w:r w:rsidRPr="00B0184E">
        <w:rPr>
          <w:color w:val="000000"/>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B0184E" w:rsidRPr="00B0184E" w:rsidRDefault="00B0184E" w:rsidP="00B0184E">
      <w:pPr>
        <w:keepNext/>
        <w:keepLines/>
        <w:widowControl w:val="0"/>
        <w:jc w:val="center"/>
        <w:outlineLvl w:val="0"/>
        <w:rPr>
          <w:rFonts w:eastAsia="Courier New"/>
          <w:b/>
          <w:bCs/>
          <w:sz w:val="22"/>
          <w:szCs w:val="22"/>
        </w:rPr>
      </w:pP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Выдача заявителю результата предоставления муниципальной услуги</w:t>
      </w:r>
    </w:p>
    <w:p w:rsidR="00B0184E" w:rsidRPr="00B0184E" w:rsidRDefault="00B0184E" w:rsidP="00B0184E">
      <w:pPr>
        <w:widowControl w:val="0"/>
        <w:jc w:val="both"/>
        <w:rPr>
          <w:color w:val="000000"/>
        </w:rPr>
      </w:pPr>
      <w:r w:rsidRPr="00B0184E">
        <w:rPr>
          <w:color w:val="000000"/>
        </w:rPr>
        <w:t>6.3. При наличии в заявлении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согласно заключенным соглашениям о взаимодействии заключенным между Уполномоченным органом и многофункциональным центром.</w:t>
      </w:r>
    </w:p>
    <w:p w:rsidR="00B0184E" w:rsidRPr="00B0184E" w:rsidRDefault="00B0184E" w:rsidP="00B0184E">
      <w:pPr>
        <w:widowControl w:val="0"/>
        <w:jc w:val="both"/>
        <w:rPr>
          <w:color w:val="000000"/>
        </w:rPr>
      </w:pPr>
      <w:proofErr w:type="gramStart"/>
      <w:r w:rsidRPr="00B0184E">
        <w:rPr>
          <w:color w:val="000000"/>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roofErr w:type="gramEnd"/>
    </w:p>
    <w:p w:rsidR="00B0184E" w:rsidRPr="00B0184E" w:rsidRDefault="00B0184E" w:rsidP="00B0184E">
      <w:pPr>
        <w:widowControl w:val="0"/>
        <w:jc w:val="both"/>
        <w:rPr>
          <w:color w:val="000000"/>
        </w:rPr>
      </w:pPr>
      <w:r w:rsidRPr="00B0184E">
        <w:rPr>
          <w:color w:val="000000"/>
        </w:rPr>
        <w:t>6.4. Прием Заявителей для выдачи документов, являющихся результатом предоставления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0184E" w:rsidRPr="00B0184E" w:rsidRDefault="00B0184E" w:rsidP="00B0184E">
      <w:pPr>
        <w:widowControl w:val="0"/>
        <w:jc w:val="both"/>
        <w:rPr>
          <w:color w:val="000000"/>
        </w:rPr>
      </w:pPr>
      <w:r w:rsidRPr="00B0184E">
        <w:rPr>
          <w:color w:val="000000"/>
        </w:rPr>
        <w:t>Работник многофункционального центра осуществляет следующие действия:</w:t>
      </w:r>
    </w:p>
    <w:p w:rsidR="00B0184E" w:rsidRPr="00B0184E" w:rsidRDefault="00B0184E" w:rsidP="00B0184E">
      <w:pPr>
        <w:widowControl w:val="0"/>
        <w:jc w:val="both"/>
        <w:rPr>
          <w:color w:val="000000"/>
        </w:rPr>
      </w:pPr>
      <w:r w:rsidRPr="00B0184E">
        <w:rPr>
          <w:color w:val="000000"/>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0184E" w:rsidRPr="00B0184E" w:rsidRDefault="00B0184E" w:rsidP="00B0184E">
      <w:pPr>
        <w:widowControl w:val="0"/>
        <w:jc w:val="both"/>
        <w:rPr>
          <w:color w:val="000000"/>
        </w:rPr>
      </w:pPr>
      <w:r w:rsidRPr="00B0184E">
        <w:rPr>
          <w:color w:val="000000"/>
        </w:rPr>
        <w:t>- проверяет полномочия представителя Заявителя (в случае обращения представителя Заявителя);</w:t>
      </w:r>
    </w:p>
    <w:p w:rsidR="00B0184E" w:rsidRPr="00B0184E" w:rsidRDefault="00B0184E" w:rsidP="00B0184E">
      <w:pPr>
        <w:widowControl w:val="0"/>
        <w:jc w:val="both"/>
        <w:rPr>
          <w:color w:val="000000"/>
        </w:rPr>
      </w:pPr>
      <w:r w:rsidRPr="00B0184E">
        <w:rPr>
          <w:color w:val="000000"/>
        </w:rPr>
        <w:t>- определяет статус исполнения заявления;</w:t>
      </w:r>
    </w:p>
    <w:p w:rsidR="00B0184E" w:rsidRPr="00B0184E" w:rsidRDefault="00B0184E" w:rsidP="00B0184E">
      <w:pPr>
        <w:widowControl w:val="0"/>
        <w:jc w:val="both"/>
        <w:rPr>
          <w:color w:val="000000"/>
        </w:rPr>
      </w:pPr>
      <w:r w:rsidRPr="00B0184E">
        <w:rPr>
          <w:color w:val="000000"/>
        </w:rPr>
        <w:t xml:space="preserve">- </w:t>
      </w:r>
      <w:proofErr w:type="gramStart"/>
      <w:r w:rsidRPr="00B0184E">
        <w:rPr>
          <w:color w:val="000000"/>
        </w:rPr>
        <w:t>распечатывает результат предоставления Услуги в виде экземпляра электронного документа на бумажном носителе и заверяет</w:t>
      </w:r>
      <w:proofErr w:type="gramEnd"/>
      <w:r w:rsidRPr="00B0184E">
        <w:rPr>
          <w:color w:val="000000"/>
        </w:rPr>
        <w:t xml:space="preserve">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184E" w:rsidRPr="00B0184E" w:rsidRDefault="00B0184E" w:rsidP="00B0184E">
      <w:pPr>
        <w:widowControl w:val="0"/>
        <w:jc w:val="both"/>
        <w:rPr>
          <w:color w:val="000000"/>
        </w:rPr>
      </w:pPr>
      <w:r w:rsidRPr="00B0184E">
        <w:rPr>
          <w:color w:val="000000"/>
        </w:rPr>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184E" w:rsidRPr="00B0184E" w:rsidRDefault="00B0184E" w:rsidP="00B0184E">
      <w:pPr>
        <w:widowControl w:val="0"/>
        <w:jc w:val="both"/>
        <w:rPr>
          <w:color w:val="000000"/>
        </w:rPr>
      </w:pPr>
      <w:r w:rsidRPr="00B0184E">
        <w:rPr>
          <w:color w:val="000000"/>
        </w:rPr>
        <w:t>- выдает документы Заявителю, при необходимости запрашивает у Заявителя подписи за каждый выданный документ;</w:t>
      </w:r>
    </w:p>
    <w:p w:rsidR="00B0184E" w:rsidRPr="00B0184E" w:rsidRDefault="00B0184E" w:rsidP="00B0184E">
      <w:pPr>
        <w:widowControl w:val="0"/>
        <w:jc w:val="both"/>
        <w:rPr>
          <w:color w:val="000000"/>
        </w:rPr>
        <w:sectPr w:rsidR="00B0184E" w:rsidRPr="00B0184E">
          <w:pgSz w:w="11900" w:h="16840"/>
          <w:pgMar w:top="356" w:right="533" w:bottom="624" w:left="1050" w:header="0" w:footer="3" w:gutter="0"/>
          <w:cols w:space="720"/>
          <w:noEndnote/>
          <w:docGrid w:linePitch="360"/>
        </w:sectPr>
      </w:pPr>
      <w:r w:rsidRPr="00B0184E">
        <w:rPr>
          <w:color w:val="000000"/>
        </w:rPr>
        <w:t>- запрашивает согласие Заявителя на участие в смс-опросе для оценки качества предоставленной Услуги многофункциональным центром.</w:t>
      </w:r>
    </w:p>
    <w:p w:rsidR="00B0184E" w:rsidRPr="00B0184E" w:rsidRDefault="00B0184E" w:rsidP="00B0184E">
      <w:pPr>
        <w:widowControl w:val="0"/>
        <w:spacing w:after="500" w:line="276" w:lineRule="auto"/>
        <w:jc w:val="right"/>
        <w:rPr>
          <w:rFonts w:ascii="Arial" w:eastAsia="Courier New" w:hAnsi="Arial" w:cs="Arial"/>
          <w:sz w:val="12"/>
          <w:szCs w:val="12"/>
        </w:rPr>
      </w:pPr>
    </w:p>
    <w:p w:rsidR="00B0184E" w:rsidRPr="00B0184E" w:rsidRDefault="00B0184E" w:rsidP="00B0184E">
      <w:pPr>
        <w:widowControl w:val="0"/>
        <w:spacing w:after="500" w:line="276" w:lineRule="auto"/>
        <w:jc w:val="right"/>
        <w:rPr>
          <w:rFonts w:eastAsia="Courier New"/>
          <w:sz w:val="12"/>
          <w:szCs w:val="12"/>
        </w:rPr>
      </w:pPr>
      <w:r w:rsidRPr="00B0184E">
        <w:rPr>
          <w:rFonts w:ascii="Arial" w:eastAsia="Courier New" w:hAnsi="Arial" w:cs="Arial"/>
          <w:sz w:val="12"/>
          <w:szCs w:val="12"/>
        </w:rPr>
        <w:t>Приложение № I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B0184E" w:rsidRPr="00B0184E" w:rsidRDefault="00B0184E" w:rsidP="00B0184E">
      <w:pPr>
        <w:widowControl w:val="0"/>
        <w:spacing w:after="120" w:line="230" w:lineRule="auto"/>
        <w:jc w:val="right"/>
        <w:rPr>
          <w:rFonts w:eastAsia="Courier New"/>
          <w:sz w:val="20"/>
          <w:szCs w:val="20"/>
        </w:rPr>
      </w:pPr>
      <w:r w:rsidRPr="00B0184E">
        <w:rPr>
          <w:rFonts w:eastAsia="Courier New"/>
          <w:i/>
          <w:iCs/>
          <w:sz w:val="20"/>
          <w:szCs w:val="20"/>
        </w:rPr>
        <w:t>(рекомендуемый образец)</w:t>
      </w:r>
    </w:p>
    <w:p w:rsidR="00B0184E" w:rsidRPr="00B0184E" w:rsidRDefault="00B0184E" w:rsidP="00B0184E">
      <w:pPr>
        <w:widowControl w:val="0"/>
        <w:pBdr>
          <w:bottom w:val="single" w:sz="4" w:space="0" w:color="auto"/>
        </w:pBdr>
        <w:spacing w:after="260"/>
        <w:jc w:val="center"/>
        <w:rPr>
          <w:color w:val="000000"/>
        </w:rPr>
      </w:pPr>
      <w:r w:rsidRPr="00B0184E">
        <w:rPr>
          <w:b/>
          <w:bCs/>
          <w:color w:val="000000"/>
        </w:rPr>
        <w:t>Форма решения о присвоении адреса объекту адресации</w:t>
      </w:r>
    </w:p>
    <w:p w:rsidR="00B0184E" w:rsidRPr="00B0184E" w:rsidRDefault="00B0184E" w:rsidP="00B0184E">
      <w:pPr>
        <w:widowControl w:val="0"/>
        <w:spacing w:after="640" w:line="230" w:lineRule="auto"/>
        <w:jc w:val="center"/>
        <w:rPr>
          <w:rFonts w:eastAsia="Courier New"/>
          <w:sz w:val="20"/>
          <w:szCs w:val="20"/>
        </w:rPr>
      </w:pPr>
      <w:r w:rsidRPr="00B0184E">
        <w:rPr>
          <w:rFonts w:eastAsia="Courier New"/>
          <w:sz w:val="20"/>
          <w:szCs w:val="20"/>
        </w:rPr>
        <w:t>(наименование органа местного самоуправления, органа государственной власти субъекта Российской</w:t>
      </w:r>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
    <w:p w:rsidR="00B0184E" w:rsidRPr="00B0184E" w:rsidRDefault="00B0184E" w:rsidP="00B0184E">
      <w:pPr>
        <w:widowControl w:val="0"/>
        <w:spacing w:after="340"/>
        <w:jc w:val="center"/>
        <w:rPr>
          <w:rFonts w:eastAsia="Courier New"/>
          <w:sz w:val="20"/>
          <w:szCs w:val="20"/>
        </w:rPr>
      </w:pPr>
      <w:r w:rsidRPr="00B0184E">
        <w:rPr>
          <w:rFonts w:eastAsia="Courier New"/>
          <w:sz w:val="20"/>
          <w:szCs w:val="20"/>
        </w:rPr>
        <w:t>(вид документа)</w:t>
      </w:r>
    </w:p>
    <w:p w:rsidR="00B0184E" w:rsidRPr="00B0184E" w:rsidRDefault="00B0184E" w:rsidP="00B0184E">
      <w:pPr>
        <w:widowControl w:val="0"/>
        <w:spacing w:after="500"/>
        <w:jc w:val="center"/>
        <w:rPr>
          <w:color w:val="000000"/>
        </w:rPr>
      </w:pPr>
      <w:r w:rsidRPr="00B0184E">
        <w:rPr>
          <w:color w:val="000000"/>
        </w:rPr>
        <w:t>от №</w:t>
      </w:r>
    </w:p>
    <w:p w:rsidR="00B0184E" w:rsidRPr="00B0184E" w:rsidRDefault="00B0184E" w:rsidP="00B0184E">
      <w:pPr>
        <w:widowControl w:val="0"/>
        <w:pBdr>
          <w:bottom w:val="single" w:sz="4" w:space="0" w:color="auto"/>
        </w:pBdr>
        <w:spacing w:after="260" w:line="230" w:lineRule="auto"/>
        <w:jc w:val="both"/>
        <w:rPr>
          <w:color w:val="000000"/>
        </w:rPr>
      </w:pPr>
      <w:proofErr w:type="gramStart"/>
      <w:r w:rsidRPr="00B0184E">
        <w:rPr>
          <w:color w:val="000000"/>
        </w:rP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w:t>
      </w:r>
      <w:proofErr w:type="gramEnd"/>
      <w:r w:rsidRPr="00B0184E">
        <w:rPr>
          <w:color w:val="000000"/>
        </w:rPr>
        <w:t xml:space="preserve"> постановлением Правительства Российской Федерации от 19 ноября 2014 г. № 1221, а также в соответствии </w:t>
      </w:r>
      <w:proofErr w:type="gramStart"/>
      <w:r w:rsidRPr="00B0184E">
        <w:rPr>
          <w:color w:val="000000"/>
        </w:rPr>
        <w:t>с</w:t>
      </w:r>
      <w:proofErr w:type="gramEnd"/>
    </w:p>
    <w:p w:rsidR="00B0184E" w:rsidRPr="00B0184E" w:rsidRDefault="00B0184E" w:rsidP="00B0184E">
      <w:pPr>
        <w:widowControl w:val="0"/>
        <w:pBdr>
          <w:bottom w:val="single" w:sz="4" w:space="0" w:color="auto"/>
        </w:pBdr>
        <w:spacing w:after="340" w:line="230" w:lineRule="auto"/>
        <w:jc w:val="center"/>
        <w:rPr>
          <w:rFonts w:eastAsia="Courier New"/>
          <w:sz w:val="20"/>
          <w:szCs w:val="20"/>
        </w:rPr>
      </w:pPr>
      <w:proofErr w:type="gramStart"/>
      <w:r w:rsidRPr="00B0184E">
        <w:rPr>
          <w:rFonts w:eastAsia="Courier New"/>
          <w:sz w:val="20"/>
          <w:szCs w:val="20"/>
        </w:rPr>
        <w:t>(указываются реквизиты иных документов, на основании которых принято решение о присвоении</w:t>
      </w:r>
      <w:r w:rsidRPr="00B0184E">
        <w:rPr>
          <w:rFonts w:eastAsia="Courier New"/>
          <w:sz w:val="20"/>
          <w:szCs w:val="20"/>
        </w:rPr>
        <w:br/>
        <w:t>адреса, включая реквизиты правил присвоения, изменения и аннулирования адресов, утвержденных</w:t>
      </w:r>
      <w:r w:rsidRPr="00B0184E">
        <w:rPr>
          <w:rFonts w:eastAsia="Courier New"/>
          <w:sz w:val="20"/>
          <w:szCs w:val="20"/>
        </w:rPr>
        <w:br/>
        <w:t>муниципальными правовыми актами и нормативными правовыми актами субъектов Российской</w:t>
      </w:r>
      <w:r w:rsidRPr="00B0184E">
        <w:rPr>
          <w:rFonts w:eastAsia="Courier New"/>
          <w:sz w:val="20"/>
          <w:szCs w:val="20"/>
        </w:rPr>
        <w:br/>
        <w:t>Федерации - городов федерального значения до дня вступления в силу Федерального закона № 443-ФЗ,</w:t>
      </w:r>
      <w:r w:rsidRPr="00B0184E">
        <w:rPr>
          <w:rFonts w:eastAsia="Courier New"/>
          <w:sz w:val="20"/>
          <w:szCs w:val="20"/>
        </w:rPr>
        <w:br/>
        <w:t>и/или реквизиты заявления о присвоении адреса объекту адресации)</w:t>
      </w:r>
      <w:r w:rsidRPr="00B0184E">
        <w:rPr>
          <w:rFonts w:eastAsia="Courier New"/>
          <w:sz w:val="20"/>
          <w:szCs w:val="20"/>
        </w:rPr>
        <w:br/>
        <w:t>(наименование органа местного самоуправления, органа государственной власти субъекта Российской</w:t>
      </w:r>
      <w:proofErr w:type="gramEnd"/>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
    <w:p w:rsidR="00B0184E" w:rsidRPr="00B0184E" w:rsidRDefault="00B0184E" w:rsidP="00B0184E">
      <w:pPr>
        <w:widowControl w:val="0"/>
        <w:spacing w:after="260"/>
        <w:rPr>
          <w:color w:val="000000"/>
        </w:rPr>
      </w:pPr>
      <w:r w:rsidRPr="00B0184E">
        <w:rPr>
          <w:color w:val="000000"/>
        </w:rPr>
        <w:t>ПОСТАНОВЛЯЕТ:</w:t>
      </w:r>
    </w:p>
    <w:p w:rsidR="00B0184E" w:rsidRPr="00B0184E" w:rsidRDefault="00B0184E" w:rsidP="00B0184E">
      <w:pPr>
        <w:widowControl w:val="0"/>
        <w:tabs>
          <w:tab w:val="left" w:leader="underscore" w:pos="9940"/>
        </w:tabs>
        <w:jc w:val="both"/>
        <w:rPr>
          <w:color w:val="000000"/>
        </w:rPr>
      </w:pPr>
      <w:r w:rsidRPr="00B0184E">
        <w:rPr>
          <w:color w:val="000000"/>
        </w:rPr>
        <w:t xml:space="preserve">1. Присвоить адрес </w:t>
      </w:r>
      <w:r w:rsidRPr="00B0184E">
        <w:rPr>
          <w:color w:val="000000"/>
        </w:rPr>
        <w:tab/>
      </w:r>
    </w:p>
    <w:p w:rsidR="00B0184E" w:rsidRPr="00B0184E" w:rsidRDefault="00B0184E" w:rsidP="00B0184E">
      <w:pPr>
        <w:widowControl w:val="0"/>
        <w:spacing w:after="260"/>
        <w:rPr>
          <w:rFonts w:eastAsia="Courier New"/>
          <w:sz w:val="20"/>
          <w:szCs w:val="20"/>
        </w:rPr>
      </w:pPr>
      <w:r w:rsidRPr="00B0184E">
        <w:rPr>
          <w:rFonts w:eastAsia="Courier New"/>
          <w:sz w:val="20"/>
          <w:szCs w:val="20"/>
        </w:rPr>
        <w:t>(присвоенный объекту адресации адрес)</w:t>
      </w:r>
    </w:p>
    <w:p w:rsidR="00B0184E" w:rsidRPr="00B0184E" w:rsidRDefault="00B0184E" w:rsidP="00B0184E">
      <w:pPr>
        <w:widowControl w:val="0"/>
        <w:tabs>
          <w:tab w:val="left" w:leader="underscore" w:pos="9940"/>
        </w:tabs>
        <w:jc w:val="both"/>
        <w:rPr>
          <w:color w:val="000000"/>
        </w:rPr>
      </w:pPr>
      <w:r w:rsidRPr="00B0184E">
        <w:rPr>
          <w:color w:val="000000"/>
        </w:rPr>
        <w:t>следующему объекту адресации</w:t>
      </w:r>
      <w:r w:rsidRPr="00B0184E">
        <w:rPr>
          <w:color w:val="000000"/>
        </w:rPr>
        <w:tab/>
      </w:r>
    </w:p>
    <w:p w:rsidR="00B0184E" w:rsidRPr="00B0184E" w:rsidRDefault="00B0184E" w:rsidP="00B0184E">
      <w:pPr>
        <w:widowControl w:val="0"/>
        <w:pBdr>
          <w:bottom w:val="single" w:sz="4" w:space="0" w:color="auto"/>
        </w:pBdr>
        <w:spacing w:after="260"/>
        <w:rPr>
          <w:rFonts w:eastAsia="Courier New"/>
          <w:sz w:val="20"/>
          <w:szCs w:val="20"/>
        </w:rPr>
      </w:pPr>
      <w:proofErr w:type="gramStart"/>
      <w:r w:rsidRPr="00B0184E">
        <w:rPr>
          <w:rFonts w:eastAsia="Courier New"/>
          <w:sz w:val="20"/>
          <w:szCs w:val="20"/>
        </w:rPr>
        <w:t>(вид, наименование, описание местонахождения объекта адресации,</w:t>
      </w:r>
      <w:proofErr w:type="gramEnd"/>
    </w:p>
    <w:p w:rsidR="00B0184E" w:rsidRPr="00B0184E" w:rsidRDefault="00B0184E" w:rsidP="00B0184E">
      <w:pPr>
        <w:widowControl w:val="0"/>
        <w:pBdr>
          <w:bottom w:val="single" w:sz="4" w:space="0" w:color="auto"/>
        </w:pBdr>
        <w:spacing w:after="640" w:line="230" w:lineRule="auto"/>
        <w:jc w:val="center"/>
        <w:rPr>
          <w:rFonts w:eastAsia="Courier New"/>
          <w:sz w:val="20"/>
          <w:szCs w:val="20"/>
        </w:rPr>
      </w:pPr>
      <w:proofErr w:type="gramStart"/>
      <w:r w:rsidRPr="00B0184E">
        <w:rPr>
          <w:rFonts w:eastAsia="Courier New"/>
          <w:sz w:val="20"/>
          <w:szCs w:val="20"/>
        </w:rPr>
        <w:t>кадастровый номер объекта недвижимости, являющегося объектом адресации (в случае присвоения адреса</w:t>
      </w:r>
      <w:r w:rsidRPr="00B0184E">
        <w:rPr>
          <w:rFonts w:eastAsia="Courier New"/>
          <w:sz w:val="20"/>
          <w:szCs w:val="20"/>
        </w:rPr>
        <w:br/>
        <w:t>поставленному на государственный кадастровый учет объекту недвижимости),</w:t>
      </w:r>
      <w:r w:rsidRPr="00B0184E">
        <w:rPr>
          <w:rFonts w:eastAsia="Courier New"/>
          <w:sz w:val="20"/>
          <w:szCs w:val="20"/>
        </w:rPr>
        <w:br/>
        <w:t>кадастровые номера, адреса и сведения об объектах недвижимости, из которых образуется объект адресации</w:t>
      </w:r>
      <w:r w:rsidRPr="00B0184E">
        <w:rPr>
          <w:rFonts w:eastAsia="Courier New"/>
          <w:sz w:val="20"/>
          <w:szCs w:val="20"/>
        </w:rPr>
        <w:br/>
        <w:t>(в случае образования объекта в результате преобразования существующего объекта или объектов),</w:t>
      </w:r>
      <w:r w:rsidRPr="00B0184E">
        <w:rPr>
          <w:rFonts w:eastAsia="Courier New"/>
          <w:sz w:val="20"/>
          <w:szCs w:val="20"/>
        </w:rPr>
        <w:br/>
        <w:t>аннулируемый адрес объекта адресации и уникальный номер аннулируемого адреса объекта адресации</w:t>
      </w:r>
      <w:r w:rsidRPr="00B0184E">
        <w:rPr>
          <w:rFonts w:eastAsia="Courier New"/>
          <w:sz w:val="20"/>
          <w:szCs w:val="20"/>
        </w:rPr>
        <w:br/>
        <w:t>в государственном адресном реестре (в случае присвоения</w:t>
      </w:r>
      <w:proofErr w:type="gramEnd"/>
      <w:r w:rsidRPr="00B0184E">
        <w:rPr>
          <w:rFonts w:eastAsia="Courier New"/>
          <w:sz w:val="20"/>
          <w:szCs w:val="20"/>
        </w:rPr>
        <w:t xml:space="preserve"> нового адреса объекту адресации),</w:t>
      </w:r>
      <w:r w:rsidRPr="00B0184E">
        <w:rPr>
          <w:rFonts w:eastAsia="Courier New"/>
          <w:sz w:val="20"/>
          <w:szCs w:val="20"/>
        </w:rPr>
        <w:br/>
        <w:t>другие необходимые сведения, определенные уполномоченным органом (при наличии)</w:t>
      </w:r>
    </w:p>
    <w:p w:rsidR="00B0184E" w:rsidRPr="00B0184E" w:rsidRDefault="00B0184E" w:rsidP="00B0184E">
      <w:pPr>
        <w:widowControl w:val="0"/>
        <w:pBdr>
          <w:top w:val="single" w:sz="4" w:space="0" w:color="auto"/>
        </w:pBdr>
        <w:spacing w:after="120"/>
        <w:jc w:val="both"/>
        <w:rPr>
          <w:rFonts w:eastAsia="Courier New"/>
          <w:sz w:val="20"/>
          <w:szCs w:val="20"/>
        </w:rPr>
      </w:pPr>
      <w:r>
        <w:rPr>
          <w:rFonts w:eastAsia="Courier New"/>
          <w:noProof/>
          <w:sz w:val="20"/>
          <w:szCs w:val="20"/>
        </w:rPr>
        <mc:AlternateContent>
          <mc:Choice Requires="wps">
            <w:drawing>
              <wp:anchor distT="0" distB="0" distL="114300" distR="114300" simplePos="0" relativeHeight="251661312" behindDoc="1" locked="0" layoutInCell="1" allowOverlap="1">
                <wp:simplePos x="0" y="0"/>
                <wp:positionH relativeFrom="page">
                  <wp:posOffset>6049645</wp:posOffset>
                </wp:positionH>
                <wp:positionV relativeFrom="paragraph">
                  <wp:posOffset>12700</wp:posOffset>
                </wp:positionV>
                <wp:extent cx="564515" cy="162560"/>
                <wp:effectExtent l="1270" t="2540" r="0" b="0"/>
                <wp:wrapSquare wrapText="left"/>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84E" w:rsidRDefault="00B0184E" w:rsidP="00B0184E">
                            <w:pPr>
                              <w:pStyle w:val="52"/>
                              <w:spacing w:after="0" w:line="240" w:lineRule="auto"/>
                              <w:jc w:val="lef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left:0;text-align:left;margin-left:476.35pt;margin-top:1pt;width:44.45pt;height:12.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" filled="f" stroked="f">
                <v:textbox inset="0,0,0,0">
                  <w:txbxContent>
                    <w:p w:rsidR="00B0184E" w:rsidRDefault="00B0184E" w:rsidP="00B0184E">
                      <w:pPr>
                        <w:pStyle w:val="52"/>
                        <w:spacing w:after="0" w:line="240" w:lineRule="auto"/>
                        <w:jc w:val="left"/>
                      </w:pPr>
                      <w:r>
                        <w:t>(подпись)</w:t>
                      </w:r>
                    </w:p>
                  </w:txbxContent>
                </v:textbox>
                <w10:wrap type="square" side="left" anchorx="page"/>
              </v:shape>
            </w:pict>
          </mc:Fallback>
        </mc:AlternateContent>
      </w:r>
      <w:r w:rsidRPr="00B0184E">
        <w:rPr>
          <w:rFonts w:eastAsia="Courier New"/>
          <w:sz w:val="20"/>
          <w:szCs w:val="20"/>
        </w:rPr>
        <w:t>(должность, Ф.И.О.)</w:t>
      </w:r>
    </w:p>
    <w:p w:rsidR="00B0184E" w:rsidRPr="00B0184E" w:rsidRDefault="00B0184E" w:rsidP="00B0184E">
      <w:pPr>
        <w:widowControl w:val="0"/>
        <w:spacing w:after="260"/>
        <w:jc w:val="right"/>
        <w:rPr>
          <w:color w:val="000000"/>
        </w:rPr>
      </w:pPr>
      <w:r w:rsidRPr="00B0184E">
        <w:rPr>
          <w:color w:val="000000"/>
        </w:rPr>
        <w:t>М.П.</w:t>
      </w:r>
    </w:p>
    <w:p w:rsidR="00B0184E" w:rsidRPr="00B0184E" w:rsidRDefault="00B0184E" w:rsidP="00B0184E">
      <w:pPr>
        <w:widowControl w:val="0"/>
        <w:spacing w:after="260"/>
        <w:jc w:val="right"/>
        <w:rPr>
          <w:color w:val="000000"/>
        </w:rPr>
      </w:pPr>
    </w:p>
    <w:p w:rsidR="00B0184E" w:rsidRPr="00B0184E" w:rsidRDefault="00B0184E" w:rsidP="00B0184E">
      <w:pPr>
        <w:widowControl w:val="0"/>
        <w:spacing w:after="260"/>
        <w:jc w:val="right"/>
        <w:rPr>
          <w:color w:val="000000"/>
        </w:rPr>
      </w:pPr>
    </w:p>
    <w:p w:rsidR="00B0184E" w:rsidRPr="00B0184E" w:rsidRDefault="00B0184E" w:rsidP="00B0184E">
      <w:pPr>
        <w:widowControl w:val="0"/>
        <w:spacing w:after="260"/>
        <w:jc w:val="right"/>
        <w:rPr>
          <w:color w:val="000000"/>
        </w:rPr>
      </w:pPr>
    </w:p>
    <w:p w:rsidR="00B0184E" w:rsidRPr="00B0184E" w:rsidRDefault="00B0184E" w:rsidP="00B0184E">
      <w:pPr>
        <w:widowControl w:val="0"/>
        <w:spacing w:after="260" w:line="283" w:lineRule="auto"/>
        <w:jc w:val="right"/>
        <w:rPr>
          <w:rFonts w:ascii="Arial" w:eastAsia="Courier New" w:hAnsi="Arial" w:cs="Arial"/>
          <w:sz w:val="12"/>
          <w:szCs w:val="12"/>
        </w:rPr>
      </w:pPr>
    </w:p>
    <w:p w:rsidR="00B0184E" w:rsidRPr="00B0184E" w:rsidRDefault="00B0184E" w:rsidP="00B0184E">
      <w:pPr>
        <w:widowControl w:val="0"/>
        <w:spacing w:after="260" w:line="283" w:lineRule="auto"/>
        <w:jc w:val="right"/>
        <w:rPr>
          <w:rFonts w:eastAsia="Courier New"/>
          <w:sz w:val="12"/>
          <w:szCs w:val="12"/>
        </w:rPr>
      </w:pPr>
      <w:r w:rsidRPr="00B0184E">
        <w:rPr>
          <w:rFonts w:ascii="Arial" w:eastAsia="Courier New" w:hAnsi="Arial" w:cs="Arial"/>
          <w:sz w:val="12"/>
          <w:szCs w:val="12"/>
        </w:rPr>
        <w:t>Приложение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B0184E" w:rsidRPr="00B0184E" w:rsidRDefault="00B0184E" w:rsidP="00B0184E">
      <w:pPr>
        <w:widowControl w:val="0"/>
        <w:pBdr>
          <w:bottom w:val="single" w:sz="4" w:space="0" w:color="auto"/>
        </w:pBdr>
        <w:spacing w:after="260"/>
        <w:jc w:val="center"/>
        <w:rPr>
          <w:b/>
          <w:bCs/>
          <w:color w:val="000000"/>
        </w:rPr>
      </w:pPr>
    </w:p>
    <w:p w:rsidR="00B0184E" w:rsidRPr="00B0184E" w:rsidRDefault="00B0184E" w:rsidP="00B0184E">
      <w:pPr>
        <w:widowControl w:val="0"/>
        <w:pBdr>
          <w:bottom w:val="single" w:sz="4" w:space="0" w:color="auto"/>
        </w:pBdr>
        <w:spacing w:after="260"/>
        <w:jc w:val="center"/>
        <w:rPr>
          <w:color w:val="000000"/>
        </w:rPr>
      </w:pPr>
      <w:r w:rsidRPr="00B0184E">
        <w:rPr>
          <w:b/>
          <w:bCs/>
          <w:color w:val="000000"/>
        </w:rPr>
        <w:t>Форма решения об аннулировании адреса объекта адресации</w:t>
      </w:r>
    </w:p>
    <w:p w:rsidR="00B0184E" w:rsidRPr="00B0184E" w:rsidRDefault="00B0184E" w:rsidP="00B0184E">
      <w:pPr>
        <w:widowControl w:val="0"/>
        <w:spacing w:after="640" w:line="230" w:lineRule="auto"/>
        <w:jc w:val="center"/>
        <w:rPr>
          <w:rFonts w:eastAsia="Courier New"/>
          <w:sz w:val="20"/>
          <w:szCs w:val="20"/>
        </w:rPr>
      </w:pPr>
      <w:r w:rsidRPr="00B0184E">
        <w:rPr>
          <w:rFonts w:eastAsia="Courier New"/>
          <w:sz w:val="20"/>
          <w:szCs w:val="20"/>
        </w:rPr>
        <w:t>(наименование органа местного самоуправления, органа государственной власти субъекта Российской</w:t>
      </w:r>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
    <w:p w:rsidR="00B0184E" w:rsidRPr="00B0184E" w:rsidRDefault="00B0184E" w:rsidP="00B0184E">
      <w:pPr>
        <w:widowControl w:val="0"/>
        <w:spacing w:after="340"/>
        <w:jc w:val="center"/>
        <w:rPr>
          <w:rFonts w:eastAsia="Courier New"/>
          <w:sz w:val="20"/>
          <w:szCs w:val="20"/>
        </w:rPr>
      </w:pPr>
      <w:r w:rsidRPr="00B0184E">
        <w:rPr>
          <w:rFonts w:eastAsia="Courier New"/>
          <w:sz w:val="20"/>
          <w:szCs w:val="20"/>
        </w:rPr>
        <w:t>(вид документа)</w:t>
      </w:r>
    </w:p>
    <w:p w:rsidR="00B0184E" w:rsidRPr="00B0184E" w:rsidRDefault="00B0184E" w:rsidP="00B0184E">
      <w:pPr>
        <w:widowControl w:val="0"/>
        <w:spacing w:after="500"/>
        <w:jc w:val="center"/>
        <w:rPr>
          <w:color w:val="000000"/>
        </w:rPr>
      </w:pPr>
      <w:r w:rsidRPr="00B0184E">
        <w:rPr>
          <w:color w:val="000000"/>
        </w:rPr>
        <w:t>от №</w:t>
      </w:r>
    </w:p>
    <w:p w:rsidR="00B0184E" w:rsidRPr="00B0184E" w:rsidRDefault="00B0184E" w:rsidP="00B0184E">
      <w:pPr>
        <w:widowControl w:val="0"/>
        <w:pBdr>
          <w:bottom w:val="single" w:sz="4" w:space="0" w:color="auto"/>
        </w:pBdr>
        <w:spacing w:after="260" w:line="230" w:lineRule="auto"/>
        <w:jc w:val="both"/>
        <w:rPr>
          <w:color w:val="000000"/>
        </w:rPr>
      </w:pPr>
      <w:proofErr w:type="gramStart"/>
      <w:r w:rsidRPr="00B0184E">
        <w:rPr>
          <w:color w:val="000000"/>
        </w:rP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w:t>
      </w:r>
      <w:proofErr w:type="gramEnd"/>
      <w:r w:rsidRPr="00B0184E">
        <w:rPr>
          <w:color w:val="000000"/>
        </w:rPr>
        <w:t xml:space="preserve"> постановлением Правительства Российской Федерации от 19 ноября 2014 г. № 1221, а также в соответствии </w:t>
      </w:r>
      <w:proofErr w:type="gramStart"/>
      <w:r w:rsidRPr="00B0184E">
        <w:rPr>
          <w:color w:val="000000"/>
        </w:rPr>
        <w:t>с</w:t>
      </w:r>
      <w:proofErr w:type="gramEnd"/>
    </w:p>
    <w:p w:rsidR="00B0184E" w:rsidRPr="00B0184E" w:rsidRDefault="00B0184E" w:rsidP="00B0184E">
      <w:pPr>
        <w:widowControl w:val="0"/>
        <w:pBdr>
          <w:bottom w:val="single" w:sz="4" w:space="0" w:color="auto"/>
        </w:pBdr>
        <w:spacing w:after="340" w:line="230" w:lineRule="auto"/>
        <w:jc w:val="center"/>
        <w:rPr>
          <w:rFonts w:eastAsia="Courier New"/>
          <w:sz w:val="20"/>
          <w:szCs w:val="20"/>
        </w:rPr>
      </w:pPr>
      <w:proofErr w:type="gramStart"/>
      <w:r w:rsidRPr="00B0184E">
        <w:rPr>
          <w:rFonts w:eastAsia="Courier New"/>
          <w:sz w:val="20"/>
          <w:szCs w:val="20"/>
        </w:rPr>
        <w:t>(указываются реквизиты иных документов, на основании которых принято решение о присвоении</w:t>
      </w:r>
      <w:r w:rsidRPr="00B0184E">
        <w:rPr>
          <w:rFonts w:eastAsia="Courier New"/>
          <w:sz w:val="20"/>
          <w:szCs w:val="20"/>
        </w:rPr>
        <w:br/>
        <w:t>адреса, включая реквизиты правил присвоения, изменения и аннулирования адресов, утвержденных</w:t>
      </w:r>
      <w:r w:rsidRPr="00B0184E">
        <w:rPr>
          <w:rFonts w:eastAsia="Courier New"/>
          <w:sz w:val="20"/>
          <w:szCs w:val="20"/>
        </w:rPr>
        <w:br/>
        <w:t>муниципальными правовыми актами и нормативными правовыми актами субъектов Российской</w:t>
      </w:r>
      <w:r w:rsidRPr="00B0184E">
        <w:rPr>
          <w:rFonts w:eastAsia="Courier New"/>
          <w:sz w:val="20"/>
          <w:szCs w:val="20"/>
        </w:rPr>
        <w:br/>
        <w:t>Федерации - городов федерального значения до дня вступления в силу Федерального закона № 443-ФЗ,</w:t>
      </w:r>
      <w:r w:rsidRPr="00B0184E">
        <w:rPr>
          <w:rFonts w:eastAsia="Courier New"/>
          <w:sz w:val="20"/>
          <w:szCs w:val="20"/>
        </w:rPr>
        <w:br/>
        <w:t>и/или реквизиты заявления о присвоении адреса объекту адресации)</w:t>
      </w:r>
      <w:r w:rsidRPr="00B0184E">
        <w:rPr>
          <w:rFonts w:eastAsia="Courier New"/>
          <w:sz w:val="20"/>
          <w:szCs w:val="20"/>
        </w:rPr>
        <w:br/>
        <w:t>(наименование органа местного самоуправления, органа государственной власти субъекта Российской</w:t>
      </w:r>
      <w:proofErr w:type="gramEnd"/>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
    <w:p w:rsidR="00B0184E" w:rsidRPr="00B0184E" w:rsidRDefault="00B0184E" w:rsidP="00B0184E">
      <w:pPr>
        <w:widowControl w:val="0"/>
        <w:spacing w:after="260"/>
        <w:rPr>
          <w:color w:val="000000"/>
        </w:rPr>
      </w:pPr>
      <w:r w:rsidRPr="00B0184E">
        <w:rPr>
          <w:color w:val="000000"/>
        </w:rPr>
        <w:t>ПОСТАНОВЛЯЕТ:</w:t>
      </w:r>
    </w:p>
    <w:p w:rsidR="00B0184E" w:rsidRPr="00B0184E" w:rsidRDefault="00B0184E" w:rsidP="00B0184E">
      <w:pPr>
        <w:widowControl w:val="0"/>
        <w:tabs>
          <w:tab w:val="left" w:leader="underscore" w:pos="9943"/>
        </w:tabs>
        <w:rPr>
          <w:color w:val="000000"/>
        </w:rPr>
      </w:pPr>
      <w:r w:rsidRPr="00B0184E">
        <w:rPr>
          <w:color w:val="000000"/>
        </w:rPr>
        <w:t xml:space="preserve">1. Аннулировать адрес </w:t>
      </w:r>
      <w:r w:rsidRPr="00B0184E">
        <w:rPr>
          <w:color w:val="000000"/>
        </w:rPr>
        <w:tab/>
      </w:r>
    </w:p>
    <w:p w:rsidR="00B0184E" w:rsidRPr="00B0184E" w:rsidRDefault="00B0184E" w:rsidP="00B0184E">
      <w:pPr>
        <w:widowControl w:val="0"/>
        <w:spacing w:after="260" w:line="233" w:lineRule="auto"/>
        <w:jc w:val="center"/>
        <w:rPr>
          <w:rFonts w:eastAsia="Courier New"/>
          <w:sz w:val="20"/>
          <w:szCs w:val="20"/>
        </w:rPr>
      </w:pPr>
      <w:r w:rsidRPr="00B0184E">
        <w:rPr>
          <w:rFonts w:eastAsia="Courier New"/>
          <w:sz w:val="20"/>
          <w:szCs w:val="20"/>
        </w:rPr>
        <w:t>(аннулируемый адрес объекта адресации, уникальный номер аннулируемого адреса</w:t>
      </w:r>
      <w:r w:rsidRPr="00B0184E">
        <w:rPr>
          <w:rFonts w:eastAsia="Courier New"/>
          <w:sz w:val="20"/>
          <w:szCs w:val="20"/>
        </w:rPr>
        <w:br/>
        <w:t>объекта адресации в государственном адресном реестре)</w:t>
      </w:r>
    </w:p>
    <w:p w:rsidR="00B0184E" w:rsidRPr="00B0184E" w:rsidRDefault="00B0184E" w:rsidP="00B0184E">
      <w:pPr>
        <w:widowControl w:val="0"/>
        <w:tabs>
          <w:tab w:val="left" w:leader="underscore" w:pos="9943"/>
        </w:tabs>
        <w:rPr>
          <w:color w:val="000000"/>
        </w:rPr>
      </w:pPr>
      <w:r w:rsidRPr="00B0184E">
        <w:rPr>
          <w:color w:val="000000"/>
        </w:rPr>
        <w:t xml:space="preserve">объекта адресации </w:t>
      </w:r>
      <w:r w:rsidRPr="00B0184E">
        <w:rPr>
          <w:color w:val="000000"/>
        </w:rPr>
        <w:tab/>
      </w:r>
    </w:p>
    <w:p w:rsidR="00B0184E" w:rsidRPr="00B0184E" w:rsidRDefault="00B0184E" w:rsidP="00B0184E">
      <w:pPr>
        <w:widowControl w:val="0"/>
        <w:pBdr>
          <w:bottom w:val="single" w:sz="4" w:space="0" w:color="auto"/>
        </w:pBdr>
        <w:spacing w:after="260"/>
        <w:rPr>
          <w:rFonts w:eastAsia="Courier New"/>
          <w:sz w:val="20"/>
          <w:szCs w:val="20"/>
        </w:rPr>
      </w:pPr>
      <w:proofErr w:type="gramStart"/>
      <w:r w:rsidRPr="00B0184E">
        <w:rPr>
          <w:rFonts w:eastAsia="Courier New"/>
          <w:sz w:val="20"/>
          <w:szCs w:val="20"/>
        </w:rPr>
        <w:t>(вид и наименование объекта адресации,</w:t>
      </w:r>
      <w:proofErr w:type="gramEnd"/>
    </w:p>
    <w:p w:rsidR="00B0184E" w:rsidRPr="00B0184E" w:rsidRDefault="00B0184E" w:rsidP="00B0184E">
      <w:pPr>
        <w:widowControl w:val="0"/>
        <w:pBdr>
          <w:bottom w:val="single" w:sz="4" w:space="0" w:color="auto"/>
        </w:pBdr>
        <w:spacing w:after="260" w:line="230" w:lineRule="auto"/>
        <w:jc w:val="center"/>
        <w:rPr>
          <w:rFonts w:eastAsia="Courier New"/>
          <w:sz w:val="20"/>
          <w:szCs w:val="20"/>
        </w:rPr>
      </w:pPr>
      <w:proofErr w:type="gramStart"/>
      <w:r w:rsidRPr="00B0184E">
        <w:rPr>
          <w:rFonts w:eastAsia="Courier New"/>
          <w:sz w:val="20"/>
          <w:szCs w:val="20"/>
        </w:rPr>
        <w:t>кадастровый номер объекта адресации и дату его снятия с кадастрового учета (в случае аннулирования адреса</w:t>
      </w:r>
      <w:r w:rsidRPr="00B0184E">
        <w:rPr>
          <w:rFonts w:eastAsia="Courier New"/>
          <w:sz w:val="20"/>
          <w:szCs w:val="20"/>
        </w:rPr>
        <w:br/>
        <w:t>объекта адресации в связи с прекращением существования объекта адресации и (или) снятия с государственного</w:t>
      </w:r>
      <w:r w:rsidRPr="00B0184E">
        <w:rPr>
          <w:rFonts w:eastAsia="Courier New"/>
          <w:sz w:val="20"/>
          <w:szCs w:val="20"/>
        </w:rPr>
        <w:br/>
        <w:t>кадастрового учета объекта недвижимости, являющегося объектом адресации),</w:t>
      </w:r>
      <w:r w:rsidRPr="00B0184E">
        <w:rPr>
          <w:rFonts w:eastAsia="Courier New"/>
          <w:sz w:val="20"/>
          <w:szCs w:val="20"/>
        </w:rPr>
        <w:br/>
        <w:t>реквизиты решения о присвоении объекту адресации адреса и кадастровый номер объекта адресации (в случае</w:t>
      </w:r>
      <w:r w:rsidRPr="00B0184E">
        <w:rPr>
          <w:rFonts w:eastAsia="Courier New"/>
          <w:sz w:val="20"/>
          <w:szCs w:val="20"/>
        </w:rPr>
        <w:br/>
        <w:t>аннулирования адреса объекта адресации на основании присвоения этому объекту адресации</w:t>
      </w:r>
      <w:proofErr w:type="gramEnd"/>
      <w:r w:rsidRPr="00B0184E">
        <w:rPr>
          <w:rFonts w:eastAsia="Courier New"/>
          <w:sz w:val="20"/>
          <w:szCs w:val="20"/>
        </w:rPr>
        <w:t xml:space="preserve"> нового адреса),</w:t>
      </w:r>
      <w:r w:rsidRPr="00B0184E">
        <w:rPr>
          <w:rFonts w:eastAsia="Courier New"/>
          <w:sz w:val="20"/>
          <w:szCs w:val="20"/>
        </w:rPr>
        <w:br/>
        <w:t>другие необходимые сведения, определенные уполномоченным органом (при наличии)</w:t>
      </w:r>
    </w:p>
    <w:p w:rsidR="00B0184E" w:rsidRPr="00B0184E" w:rsidRDefault="00B0184E" w:rsidP="00B0184E">
      <w:pPr>
        <w:widowControl w:val="0"/>
        <w:tabs>
          <w:tab w:val="left" w:leader="underscore" w:pos="9943"/>
        </w:tabs>
        <w:jc w:val="both"/>
        <w:rPr>
          <w:color w:val="000000"/>
        </w:rPr>
      </w:pPr>
      <w:r w:rsidRPr="00B0184E">
        <w:rPr>
          <w:color w:val="000000"/>
        </w:rPr>
        <w:t xml:space="preserve">по причине </w:t>
      </w:r>
      <w:r w:rsidRPr="00B0184E">
        <w:rPr>
          <w:color w:val="000000"/>
        </w:rPr>
        <w:tab/>
      </w:r>
    </w:p>
    <w:p w:rsidR="00B0184E" w:rsidRPr="00B0184E" w:rsidRDefault="00B0184E" w:rsidP="00B0184E">
      <w:pPr>
        <w:widowControl w:val="0"/>
        <w:spacing w:after="640"/>
        <w:rPr>
          <w:rFonts w:eastAsia="Courier New"/>
          <w:sz w:val="20"/>
          <w:szCs w:val="20"/>
        </w:rPr>
      </w:pPr>
      <w:r w:rsidRPr="00B0184E">
        <w:rPr>
          <w:rFonts w:eastAsia="Courier New"/>
          <w:sz w:val="20"/>
          <w:szCs w:val="20"/>
        </w:rPr>
        <w:t>(причина аннулирования адреса объекта адресации)</w:t>
      </w:r>
    </w:p>
    <w:p w:rsidR="00B0184E" w:rsidRPr="00B0184E" w:rsidRDefault="00B0184E" w:rsidP="00B0184E">
      <w:pPr>
        <w:widowControl w:val="0"/>
        <w:pBdr>
          <w:top w:val="single" w:sz="4" w:space="0" w:color="auto"/>
        </w:pBdr>
        <w:spacing w:after="140"/>
        <w:jc w:val="both"/>
        <w:rPr>
          <w:rFonts w:eastAsia="Courier New"/>
          <w:sz w:val="20"/>
          <w:szCs w:val="20"/>
        </w:rPr>
      </w:pPr>
      <w:r>
        <w:rPr>
          <w:rFonts w:eastAsia="Courier New"/>
          <w:noProof/>
          <w:sz w:val="20"/>
          <w:szCs w:val="20"/>
        </w:rPr>
        <mc:AlternateContent>
          <mc:Choice Requires="wps">
            <w:drawing>
              <wp:anchor distT="0" distB="0" distL="114300" distR="114300" simplePos="0" relativeHeight="251662336" behindDoc="1" locked="0" layoutInCell="1" allowOverlap="1">
                <wp:simplePos x="0" y="0"/>
                <wp:positionH relativeFrom="page">
                  <wp:posOffset>6052185</wp:posOffset>
                </wp:positionH>
                <wp:positionV relativeFrom="paragraph">
                  <wp:posOffset>12700</wp:posOffset>
                </wp:positionV>
                <wp:extent cx="564515" cy="164465"/>
                <wp:effectExtent l="3810" t="0" r="3175" b="0"/>
                <wp:wrapSquare wrapText="lef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84E" w:rsidRDefault="00B0184E" w:rsidP="00B0184E">
                            <w:pPr>
                              <w:pStyle w:val="52"/>
                              <w:spacing w:after="0" w:line="240" w:lineRule="auto"/>
                              <w:jc w:val="righ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27" type="#_x0000_t202" style="position:absolute;left:0;text-align:left;margin-left:476.55pt;margin-top:1pt;width:44.45pt;height:12.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" filled="f" stroked="f">
                <v:textbox inset="0,0,0,0">
                  <w:txbxContent>
                    <w:p w:rsidR="00B0184E" w:rsidRDefault="00B0184E" w:rsidP="00B0184E">
                      <w:pPr>
                        <w:pStyle w:val="52"/>
                        <w:spacing w:after="0" w:line="240" w:lineRule="auto"/>
                        <w:jc w:val="right"/>
                      </w:pPr>
                      <w:r>
                        <w:t>(подпись)</w:t>
                      </w:r>
                    </w:p>
                  </w:txbxContent>
                </v:textbox>
                <w10:wrap type="square" side="left" anchorx="page"/>
              </v:shape>
            </w:pict>
          </mc:Fallback>
        </mc:AlternateContent>
      </w:r>
      <w:r w:rsidRPr="00B0184E">
        <w:rPr>
          <w:rFonts w:eastAsia="Courier New"/>
          <w:sz w:val="20"/>
          <w:szCs w:val="20"/>
        </w:rPr>
        <w:t>(должность, Ф.И.О.)</w:t>
      </w:r>
    </w:p>
    <w:p w:rsidR="00B0184E" w:rsidRPr="00B0184E" w:rsidRDefault="00B0184E" w:rsidP="00B0184E">
      <w:pPr>
        <w:widowControl w:val="0"/>
        <w:spacing w:after="260"/>
        <w:jc w:val="right"/>
        <w:rPr>
          <w:rFonts w:ascii="Courier New" w:eastAsia="Courier New" w:hAnsi="Courier New" w:cs="Courier New"/>
          <w:sz w:val="22"/>
          <w:szCs w:val="22"/>
        </w:rPr>
      </w:pPr>
      <w:proofErr w:type="spellStart"/>
      <w:r w:rsidRPr="00B0184E">
        <w:rPr>
          <w:rFonts w:ascii="Courier New" w:eastAsia="Courier New" w:hAnsi="Courier New" w:cs="Courier New"/>
          <w:sz w:val="22"/>
          <w:szCs w:val="22"/>
        </w:rPr>
        <w:t>мп</w:t>
      </w:r>
      <w:proofErr w:type="spellEnd"/>
      <w:r w:rsidRPr="00B0184E">
        <w:rPr>
          <w:rFonts w:ascii="Courier New" w:eastAsia="Courier New" w:hAnsi="Courier New" w:cs="Courier New"/>
          <w:sz w:val="22"/>
          <w:szCs w:val="22"/>
        </w:rPr>
        <w:t>.</w:t>
      </w:r>
    </w:p>
    <w:p w:rsidR="00B0184E" w:rsidRPr="00B0184E" w:rsidRDefault="00B0184E" w:rsidP="00B0184E">
      <w:pPr>
        <w:widowControl w:val="0"/>
        <w:spacing w:after="260"/>
        <w:jc w:val="right"/>
        <w:rPr>
          <w:rFonts w:ascii="Courier New" w:eastAsia="Courier New" w:hAnsi="Courier New" w:cs="Courier New"/>
          <w:sz w:val="22"/>
          <w:szCs w:val="22"/>
        </w:rPr>
      </w:pPr>
    </w:p>
    <w:p w:rsidR="00B0184E" w:rsidRPr="00B0184E" w:rsidRDefault="00B0184E" w:rsidP="00B0184E">
      <w:pPr>
        <w:widowControl w:val="0"/>
        <w:spacing w:after="260"/>
        <w:jc w:val="right"/>
        <w:rPr>
          <w:rFonts w:ascii="Courier New" w:eastAsia="Courier New" w:hAnsi="Courier New" w:cs="Courier New"/>
          <w:sz w:val="22"/>
          <w:szCs w:val="22"/>
        </w:rPr>
      </w:pPr>
    </w:p>
    <w:p w:rsidR="00B0184E" w:rsidRPr="00B0184E" w:rsidRDefault="00B0184E" w:rsidP="00B0184E">
      <w:pPr>
        <w:widowControl w:val="0"/>
        <w:spacing w:after="260"/>
        <w:rPr>
          <w:rFonts w:eastAsia="Courier New"/>
          <w:sz w:val="22"/>
          <w:szCs w:val="22"/>
        </w:rPr>
      </w:pPr>
    </w:p>
    <w:p w:rsidR="00B0184E" w:rsidRPr="00B0184E" w:rsidRDefault="00B0184E" w:rsidP="00B0184E">
      <w:pPr>
        <w:widowControl w:val="0"/>
        <w:spacing w:after="160" w:line="276" w:lineRule="auto"/>
        <w:jc w:val="right"/>
        <w:rPr>
          <w:rFonts w:ascii="Arial" w:eastAsia="Courier New" w:hAnsi="Arial" w:cs="Arial"/>
          <w:sz w:val="12"/>
          <w:szCs w:val="12"/>
        </w:rPr>
      </w:pPr>
    </w:p>
    <w:p w:rsidR="00B0184E" w:rsidRPr="00B0184E" w:rsidRDefault="00B0184E" w:rsidP="00B0184E">
      <w:pPr>
        <w:widowControl w:val="0"/>
        <w:spacing w:after="160" w:line="276" w:lineRule="auto"/>
        <w:jc w:val="right"/>
        <w:rPr>
          <w:rFonts w:ascii="Arial" w:eastAsia="Courier New" w:hAnsi="Arial" w:cs="Arial"/>
          <w:sz w:val="12"/>
          <w:szCs w:val="12"/>
        </w:rPr>
      </w:pPr>
    </w:p>
    <w:p w:rsidR="00B0184E" w:rsidRPr="00B0184E" w:rsidRDefault="00B0184E" w:rsidP="00B0184E">
      <w:pPr>
        <w:widowControl w:val="0"/>
        <w:spacing w:after="160" w:line="276" w:lineRule="auto"/>
        <w:jc w:val="right"/>
        <w:rPr>
          <w:rFonts w:eastAsia="Courier New"/>
          <w:sz w:val="12"/>
          <w:szCs w:val="12"/>
        </w:rPr>
      </w:pPr>
      <w:r w:rsidRPr="00B0184E">
        <w:rPr>
          <w:rFonts w:ascii="Arial" w:eastAsia="Courier New" w:hAnsi="Arial" w:cs="Arial"/>
          <w:sz w:val="12"/>
          <w:szCs w:val="12"/>
        </w:rPr>
        <w:t>Приложение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B0184E" w:rsidRPr="00B0184E" w:rsidRDefault="00B0184E" w:rsidP="00B0184E">
      <w:pPr>
        <w:widowControl w:val="0"/>
        <w:spacing w:after="640" w:line="230" w:lineRule="auto"/>
        <w:jc w:val="center"/>
        <w:rPr>
          <w:color w:val="000000"/>
        </w:rPr>
      </w:pPr>
      <w:r w:rsidRPr="00B0184E">
        <w:rPr>
          <w:b/>
          <w:bCs/>
          <w:color w:val="000000"/>
        </w:rPr>
        <w:t>ФОРМА</w:t>
      </w:r>
      <w:r w:rsidRPr="00B0184E">
        <w:rPr>
          <w:b/>
          <w:bCs/>
          <w:color w:val="000000"/>
        </w:rPr>
        <w:br/>
        <w:t>решения об отказе в присвоении объекту адресации адреса</w:t>
      </w:r>
      <w:r w:rsidRPr="00B0184E">
        <w:rPr>
          <w:b/>
          <w:bCs/>
          <w:color w:val="000000"/>
        </w:rPr>
        <w:br/>
        <w:t>или аннулировании его адреса</w:t>
      </w:r>
    </w:p>
    <w:p w:rsidR="00B0184E" w:rsidRPr="00B0184E" w:rsidRDefault="00B0184E" w:rsidP="00B0184E">
      <w:pPr>
        <w:widowControl w:val="0"/>
        <w:pBdr>
          <w:top w:val="single" w:sz="4" w:space="0" w:color="auto"/>
          <w:bottom w:val="single" w:sz="4" w:space="0" w:color="auto"/>
        </w:pBdr>
        <w:spacing w:after="280"/>
        <w:rPr>
          <w:rFonts w:eastAsia="Courier New"/>
          <w:sz w:val="20"/>
          <w:szCs w:val="20"/>
        </w:rPr>
      </w:pPr>
      <w:r w:rsidRPr="00B0184E">
        <w:rPr>
          <w:rFonts w:eastAsia="Courier New"/>
          <w:sz w:val="20"/>
          <w:szCs w:val="20"/>
        </w:rPr>
        <w:t>(Ф.И.О., адрес заявителя (представителя) заявителя)</w:t>
      </w:r>
    </w:p>
    <w:p w:rsidR="00B0184E" w:rsidRPr="00B0184E" w:rsidRDefault="00B0184E" w:rsidP="00B0184E">
      <w:pPr>
        <w:widowControl w:val="0"/>
        <w:spacing w:after="100" w:line="233" w:lineRule="auto"/>
        <w:jc w:val="center"/>
        <w:rPr>
          <w:rFonts w:eastAsia="Courier New"/>
          <w:sz w:val="20"/>
          <w:szCs w:val="20"/>
        </w:rPr>
      </w:pPr>
      <w:r w:rsidRPr="00B0184E">
        <w:rPr>
          <w:rFonts w:eastAsia="Courier New"/>
          <w:sz w:val="20"/>
          <w:szCs w:val="20"/>
        </w:rPr>
        <w:t>(регистрационный номер заявления о присвоении объекту</w:t>
      </w:r>
      <w:r w:rsidRPr="00B0184E">
        <w:rPr>
          <w:rFonts w:eastAsia="Courier New"/>
          <w:sz w:val="20"/>
          <w:szCs w:val="20"/>
        </w:rPr>
        <w:br/>
        <w:t>адресации адреса или аннулировании его адреса)</w:t>
      </w: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Решение об отказе</w:t>
      </w:r>
    </w:p>
    <w:p w:rsidR="00B0184E" w:rsidRPr="00B0184E" w:rsidRDefault="00B0184E" w:rsidP="00B0184E">
      <w:pPr>
        <w:keepNext/>
        <w:keepLines/>
        <w:widowControl w:val="0"/>
        <w:jc w:val="center"/>
        <w:outlineLvl w:val="0"/>
        <w:rPr>
          <w:rFonts w:eastAsia="Courier New"/>
          <w:b/>
          <w:bCs/>
          <w:sz w:val="22"/>
          <w:szCs w:val="22"/>
        </w:rPr>
      </w:pPr>
      <w:r w:rsidRPr="00B0184E">
        <w:rPr>
          <w:rFonts w:eastAsia="Courier New"/>
          <w:b/>
          <w:bCs/>
          <w:sz w:val="22"/>
          <w:szCs w:val="22"/>
        </w:rPr>
        <w:t>в присвоении объекту адресации адреса или аннулировании его адреса</w:t>
      </w:r>
    </w:p>
    <w:p w:rsidR="00B0184E" w:rsidRPr="00B0184E" w:rsidRDefault="00B0184E" w:rsidP="00B0184E">
      <w:pPr>
        <w:widowControl w:val="0"/>
        <w:pBdr>
          <w:bottom w:val="single" w:sz="4" w:space="0" w:color="auto"/>
        </w:pBdr>
        <w:spacing w:after="580"/>
        <w:jc w:val="center"/>
        <w:rPr>
          <w:color w:val="000000"/>
        </w:rPr>
      </w:pPr>
      <w:r w:rsidRPr="00B0184E">
        <w:rPr>
          <w:color w:val="000000"/>
        </w:rPr>
        <w:t>от №</w:t>
      </w:r>
    </w:p>
    <w:p w:rsidR="00B0184E" w:rsidRPr="00B0184E" w:rsidRDefault="00B0184E" w:rsidP="00B0184E">
      <w:pPr>
        <w:widowControl w:val="0"/>
        <w:spacing w:line="230" w:lineRule="auto"/>
        <w:jc w:val="center"/>
        <w:rPr>
          <w:rFonts w:eastAsia="Courier New"/>
          <w:sz w:val="20"/>
          <w:szCs w:val="20"/>
        </w:rPr>
      </w:pPr>
      <w:r w:rsidRPr="00B0184E">
        <w:rPr>
          <w:rFonts w:eastAsia="Courier New"/>
          <w:sz w:val="20"/>
          <w:szCs w:val="20"/>
        </w:rPr>
        <w:t>(наименование органа местного самоуправления, органа государственной власти субъекта Российской</w:t>
      </w:r>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
    <w:p w:rsidR="00B0184E" w:rsidRPr="00B0184E" w:rsidRDefault="00B0184E" w:rsidP="00B0184E">
      <w:pPr>
        <w:widowControl w:val="0"/>
        <w:tabs>
          <w:tab w:val="left" w:leader="underscore" w:pos="9912"/>
        </w:tabs>
        <w:spacing w:line="223" w:lineRule="auto"/>
        <w:rPr>
          <w:color w:val="000000"/>
        </w:rPr>
      </w:pPr>
      <w:r w:rsidRPr="00B0184E">
        <w:rPr>
          <w:color w:val="000000"/>
        </w:rPr>
        <w:t>сообщает, что</w:t>
      </w:r>
      <w:r w:rsidRPr="00B0184E">
        <w:rPr>
          <w:color w:val="000000"/>
        </w:rPr>
        <w:tab/>
      </w:r>
    </w:p>
    <w:p w:rsidR="00B0184E" w:rsidRPr="00B0184E" w:rsidRDefault="00B0184E" w:rsidP="00B0184E">
      <w:pPr>
        <w:widowControl w:val="0"/>
        <w:pBdr>
          <w:bottom w:val="single" w:sz="4" w:space="0" w:color="auto"/>
        </w:pBdr>
        <w:spacing w:after="280" w:line="230" w:lineRule="auto"/>
        <w:rPr>
          <w:rFonts w:eastAsia="Courier New"/>
          <w:sz w:val="20"/>
          <w:szCs w:val="20"/>
        </w:rPr>
      </w:pPr>
      <w:proofErr w:type="gramStart"/>
      <w:r w:rsidRPr="00B0184E">
        <w:rPr>
          <w:rFonts w:eastAsia="Courier New"/>
          <w:sz w:val="20"/>
          <w:szCs w:val="20"/>
        </w:rPr>
        <w:t>(Ф.И.О. заявителя в дательном падеже, наименование, номер и дата выдачи документа,</w:t>
      </w:r>
      <w:proofErr w:type="gramEnd"/>
    </w:p>
    <w:p w:rsidR="00B0184E" w:rsidRPr="00B0184E" w:rsidRDefault="00B0184E" w:rsidP="00B0184E">
      <w:pPr>
        <w:widowControl w:val="0"/>
        <w:pBdr>
          <w:bottom w:val="single" w:sz="4" w:space="0" w:color="auto"/>
        </w:pBdr>
        <w:spacing w:after="280"/>
        <w:rPr>
          <w:rFonts w:eastAsia="Courier New"/>
          <w:sz w:val="20"/>
          <w:szCs w:val="20"/>
        </w:rPr>
      </w:pPr>
      <w:proofErr w:type="gramStart"/>
      <w:r w:rsidRPr="00B0184E">
        <w:rPr>
          <w:rFonts w:eastAsia="Courier New"/>
          <w:sz w:val="20"/>
          <w:szCs w:val="20"/>
        </w:rPr>
        <w:t>подтверждающего личность, почтовый адрес - для физического лица; полное наименование, ИНН, КПП (для</w:t>
      </w:r>
      <w:proofErr w:type="gramEnd"/>
    </w:p>
    <w:p w:rsidR="00B0184E" w:rsidRPr="00B0184E" w:rsidRDefault="00B0184E" w:rsidP="00B0184E">
      <w:pPr>
        <w:widowControl w:val="0"/>
        <w:pBdr>
          <w:bottom w:val="single" w:sz="4" w:space="0" w:color="auto"/>
        </w:pBdr>
        <w:spacing w:after="280"/>
        <w:rPr>
          <w:rFonts w:eastAsia="Courier New"/>
          <w:sz w:val="20"/>
          <w:szCs w:val="20"/>
        </w:rPr>
      </w:pPr>
      <w:r w:rsidRPr="00B0184E">
        <w:rPr>
          <w:rFonts w:eastAsia="Courier New"/>
          <w:sz w:val="20"/>
          <w:szCs w:val="20"/>
        </w:rPr>
        <w:t>российского юридического лица), страна, дата и номер регистрации (для иностранного юридического лица),</w:t>
      </w:r>
    </w:p>
    <w:p w:rsidR="00B0184E" w:rsidRPr="00B0184E" w:rsidRDefault="00B0184E" w:rsidP="00B0184E">
      <w:pPr>
        <w:widowControl w:val="0"/>
        <w:spacing w:line="271" w:lineRule="auto"/>
        <w:jc w:val="center"/>
        <w:rPr>
          <w:rFonts w:eastAsia="Courier New"/>
          <w:sz w:val="20"/>
          <w:szCs w:val="20"/>
        </w:rPr>
      </w:pPr>
      <w:r w:rsidRPr="00B0184E">
        <w:rPr>
          <w:rFonts w:eastAsia="Courier New"/>
          <w:sz w:val="20"/>
          <w:szCs w:val="20"/>
        </w:rPr>
        <w:t>почтовый адрес - для юридического лица)</w:t>
      </w:r>
    </w:p>
    <w:p w:rsidR="00B0184E" w:rsidRPr="00B0184E" w:rsidRDefault="00B0184E" w:rsidP="00B0184E">
      <w:pPr>
        <w:widowControl w:val="0"/>
        <w:jc w:val="both"/>
        <w:rPr>
          <w:color w:val="000000"/>
          <w:sz w:val="20"/>
          <w:szCs w:val="20"/>
        </w:rPr>
      </w:pPr>
      <w:r w:rsidRPr="00B0184E">
        <w:rPr>
          <w:color w:val="000000"/>
        </w:rPr>
        <w:t xml:space="preserve">на основании Правил присвоения, изменения и аннулирования адресов, утвержденных постановлением Правительства Российской Федерации от 19 ноября 2014 г. № 1221, отказано в присвоении (аннулировании) адреса следующему </w:t>
      </w:r>
      <w:r w:rsidRPr="00B0184E">
        <w:rPr>
          <w:color w:val="000000"/>
          <w:sz w:val="20"/>
          <w:szCs w:val="20"/>
        </w:rPr>
        <w:t>(</w:t>
      </w:r>
      <w:proofErr w:type="gramStart"/>
      <w:r w:rsidRPr="00B0184E">
        <w:rPr>
          <w:color w:val="000000"/>
          <w:sz w:val="20"/>
          <w:szCs w:val="20"/>
        </w:rPr>
        <w:t>нужное</w:t>
      </w:r>
      <w:proofErr w:type="gramEnd"/>
      <w:r w:rsidRPr="00B0184E">
        <w:rPr>
          <w:color w:val="000000"/>
          <w:sz w:val="20"/>
          <w:szCs w:val="20"/>
        </w:rPr>
        <w:t xml:space="preserve"> подчеркнуть)</w:t>
      </w:r>
    </w:p>
    <w:p w:rsidR="00B0184E" w:rsidRPr="00B0184E" w:rsidRDefault="00B0184E" w:rsidP="00B0184E">
      <w:pPr>
        <w:widowControl w:val="0"/>
        <w:tabs>
          <w:tab w:val="left" w:leader="underscore" w:pos="9912"/>
        </w:tabs>
        <w:spacing w:line="226" w:lineRule="auto"/>
        <w:rPr>
          <w:color w:val="000000"/>
        </w:rPr>
      </w:pPr>
      <w:r w:rsidRPr="00B0184E">
        <w:rPr>
          <w:color w:val="000000"/>
        </w:rPr>
        <w:t>объекту адресации</w:t>
      </w:r>
      <w:r w:rsidRPr="00B0184E">
        <w:rPr>
          <w:color w:val="000000"/>
        </w:rPr>
        <w:tab/>
      </w:r>
    </w:p>
    <w:p w:rsidR="00B0184E" w:rsidRPr="00B0184E" w:rsidRDefault="00B0184E" w:rsidP="00B0184E">
      <w:pPr>
        <w:widowControl w:val="0"/>
        <w:pBdr>
          <w:bottom w:val="single" w:sz="4" w:space="0" w:color="auto"/>
        </w:pBdr>
        <w:spacing w:after="280" w:line="271" w:lineRule="auto"/>
        <w:rPr>
          <w:rFonts w:eastAsia="Courier New"/>
          <w:sz w:val="20"/>
          <w:szCs w:val="20"/>
        </w:rPr>
      </w:pPr>
      <w:proofErr w:type="gramStart"/>
      <w:r w:rsidRPr="00B0184E">
        <w:rPr>
          <w:rFonts w:eastAsia="Courier New"/>
          <w:sz w:val="20"/>
          <w:szCs w:val="20"/>
        </w:rPr>
        <w:t>(вид и наименование объекта адресации, описание</w:t>
      </w:r>
      <w:proofErr w:type="gramEnd"/>
    </w:p>
    <w:p w:rsidR="00B0184E" w:rsidRPr="00B0184E" w:rsidRDefault="00B0184E" w:rsidP="00B0184E">
      <w:pPr>
        <w:widowControl w:val="0"/>
        <w:pBdr>
          <w:bottom w:val="single" w:sz="4" w:space="0" w:color="auto"/>
        </w:pBdr>
        <w:spacing w:after="280"/>
        <w:rPr>
          <w:rFonts w:eastAsia="Courier New"/>
          <w:sz w:val="20"/>
          <w:szCs w:val="20"/>
        </w:rPr>
      </w:pPr>
      <w:r w:rsidRPr="00B0184E">
        <w:rPr>
          <w:rFonts w:eastAsia="Courier New"/>
          <w:sz w:val="20"/>
          <w:szCs w:val="20"/>
        </w:rPr>
        <w:t>местонахождения объекта адресации в случае обращения заявителя о присвоении объекту адресации адреса,</w:t>
      </w:r>
    </w:p>
    <w:p w:rsidR="00B0184E" w:rsidRPr="00B0184E" w:rsidRDefault="00B0184E" w:rsidP="00B0184E">
      <w:pPr>
        <w:widowControl w:val="0"/>
        <w:pBdr>
          <w:bottom w:val="single" w:sz="4" w:space="0" w:color="auto"/>
        </w:pBdr>
        <w:spacing w:after="280"/>
        <w:jc w:val="center"/>
        <w:rPr>
          <w:rFonts w:eastAsia="Courier New"/>
          <w:sz w:val="20"/>
          <w:szCs w:val="20"/>
        </w:rPr>
      </w:pPr>
      <w:r w:rsidRPr="00B0184E">
        <w:rPr>
          <w:rFonts w:eastAsia="Courier New"/>
          <w:sz w:val="20"/>
          <w:szCs w:val="20"/>
        </w:rPr>
        <w:t>адрес объекта адресации в случае обращения заявителя об аннулировании его адреса)</w:t>
      </w:r>
    </w:p>
    <w:p w:rsidR="00B0184E" w:rsidRPr="00B0184E" w:rsidRDefault="00B0184E" w:rsidP="00B0184E">
      <w:pPr>
        <w:widowControl w:val="0"/>
        <w:tabs>
          <w:tab w:val="left" w:leader="underscore" w:pos="9912"/>
        </w:tabs>
        <w:spacing w:after="280"/>
        <w:rPr>
          <w:color w:val="000000"/>
        </w:rPr>
      </w:pPr>
      <w:r w:rsidRPr="00B0184E">
        <w:rPr>
          <w:color w:val="000000"/>
        </w:rPr>
        <w:t xml:space="preserve">в связи </w:t>
      </w:r>
      <w:proofErr w:type="gramStart"/>
      <w:r w:rsidRPr="00B0184E">
        <w:rPr>
          <w:color w:val="000000"/>
        </w:rPr>
        <w:t>с</w:t>
      </w:r>
      <w:proofErr w:type="gramEnd"/>
      <w:r w:rsidRPr="00B0184E">
        <w:rPr>
          <w:color w:val="000000"/>
        </w:rPr>
        <w:tab/>
      </w:r>
    </w:p>
    <w:p w:rsidR="00B0184E" w:rsidRPr="00B0184E" w:rsidRDefault="00B0184E" w:rsidP="00B0184E">
      <w:pPr>
        <w:widowControl w:val="0"/>
        <w:spacing w:after="100"/>
        <w:jc w:val="center"/>
        <w:rPr>
          <w:rFonts w:eastAsia="Courier New"/>
          <w:sz w:val="20"/>
          <w:szCs w:val="20"/>
        </w:rPr>
      </w:pPr>
      <w:r w:rsidRPr="00B0184E">
        <w:rPr>
          <w:rFonts w:eastAsia="Courier New"/>
          <w:sz w:val="20"/>
          <w:szCs w:val="20"/>
        </w:rPr>
        <w:t>(основание отказа)</w:t>
      </w:r>
    </w:p>
    <w:p w:rsidR="00B0184E" w:rsidRPr="00B0184E" w:rsidRDefault="00B0184E" w:rsidP="00B0184E">
      <w:pPr>
        <w:widowControl w:val="0"/>
        <w:spacing w:after="280" w:line="233" w:lineRule="auto"/>
        <w:jc w:val="both"/>
        <w:rPr>
          <w:color w:val="000000"/>
        </w:rPr>
      </w:pPr>
      <w:proofErr w:type="gramStart"/>
      <w:r w:rsidRPr="00B0184E">
        <w:rPr>
          <w:color w:val="000000"/>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roofErr w:type="gramEnd"/>
    </w:p>
    <w:p w:rsidR="00B0184E" w:rsidRPr="00B0184E" w:rsidRDefault="00B0184E" w:rsidP="00B0184E">
      <w:pPr>
        <w:widowControl w:val="0"/>
        <w:tabs>
          <w:tab w:val="left" w:pos="8418"/>
        </w:tabs>
        <w:spacing w:after="160"/>
        <w:rPr>
          <w:rFonts w:eastAsia="Courier New"/>
          <w:sz w:val="20"/>
          <w:szCs w:val="20"/>
        </w:rPr>
      </w:pPr>
      <w:r w:rsidRPr="00B0184E">
        <w:rPr>
          <w:rFonts w:eastAsia="Courier New"/>
          <w:sz w:val="20"/>
          <w:szCs w:val="20"/>
        </w:rPr>
        <w:t>(должность, Ф.И.О.)</w:t>
      </w:r>
      <w:r w:rsidRPr="00B0184E">
        <w:rPr>
          <w:rFonts w:eastAsia="Courier New"/>
          <w:sz w:val="20"/>
          <w:szCs w:val="20"/>
        </w:rPr>
        <w:tab/>
        <w:t>(подпись)</w:t>
      </w:r>
    </w:p>
    <w:p w:rsidR="00B0184E" w:rsidRPr="00B0184E" w:rsidRDefault="00B0184E" w:rsidP="00B0184E">
      <w:pPr>
        <w:widowControl w:val="0"/>
        <w:spacing w:after="280"/>
        <w:jc w:val="right"/>
        <w:rPr>
          <w:rFonts w:eastAsia="Courier New"/>
          <w:sz w:val="22"/>
          <w:szCs w:val="22"/>
        </w:rPr>
      </w:pPr>
      <w:proofErr w:type="spellStart"/>
      <w:r w:rsidRPr="00B0184E">
        <w:rPr>
          <w:rFonts w:ascii="Courier New" w:eastAsia="Courier New" w:hAnsi="Courier New" w:cs="Courier New"/>
          <w:sz w:val="22"/>
          <w:szCs w:val="22"/>
        </w:rPr>
        <w:t>м.п</w:t>
      </w:r>
      <w:proofErr w:type="spellEnd"/>
      <w:r w:rsidRPr="00B0184E">
        <w:rPr>
          <w:rFonts w:ascii="Courier New" w:eastAsia="Courier New" w:hAnsi="Courier New" w:cs="Courier New"/>
          <w:sz w:val="22"/>
          <w:szCs w:val="22"/>
        </w:rPr>
        <w:t>.</w:t>
      </w:r>
      <w:r w:rsidRPr="00B0184E">
        <w:rPr>
          <w:rFonts w:eastAsia="Courier New"/>
          <w:sz w:val="22"/>
          <w:szCs w:val="22"/>
        </w:rPr>
        <w:br w:type="page"/>
      </w:r>
    </w:p>
    <w:p w:rsidR="00B0184E" w:rsidRPr="00B0184E" w:rsidRDefault="00B0184E" w:rsidP="00B0184E">
      <w:pPr>
        <w:widowControl w:val="0"/>
        <w:spacing w:after="280"/>
        <w:jc w:val="right"/>
        <w:rPr>
          <w:rFonts w:eastAsia="Courier New"/>
          <w:sz w:val="22"/>
          <w:szCs w:val="22"/>
        </w:rPr>
      </w:pPr>
    </w:p>
    <w:p w:rsidR="00B0184E" w:rsidRPr="00B0184E" w:rsidRDefault="00B0184E" w:rsidP="00B0184E">
      <w:pPr>
        <w:widowControl w:val="0"/>
        <w:spacing w:after="40" w:line="286" w:lineRule="auto"/>
        <w:ind w:right="300"/>
        <w:jc w:val="right"/>
        <w:rPr>
          <w:rFonts w:eastAsia="Courier New"/>
          <w:sz w:val="15"/>
          <w:szCs w:val="15"/>
        </w:rPr>
      </w:pPr>
      <w:r w:rsidRPr="00B0184E">
        <w:rPr>
          <w:rFonts w:eastAsia="Courier New"/>
          <w:b/>
          <w:bCs/>
          <w:sz w:val="15"/>
          <w:szCs w:val="15"/>
        </w:rPr>
        <w:t xml:space="preserve">Приложение №  </w:t>
      </w:r>
      <w:r w:rsidRPr="00B0184E">
        <w:rPr>
          <w:rFonts w:eastAsia="Courier New"/>
          <w:sz w:val="15"/>
          <w:szCs w:val="15"/>
        </w:rPr>
        <w:t>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B0184E" w:rsidRPr="00B0184E" w:rsidRDefault="00B0184E" w:rsidP="00B0184E">
      <w:pPr>
        <w:widowControl w:val="0"/>
        <w:spacing w:after="160" w:line="252" w:lineRule="auto"/>
        <w:jc w:val="center"/>
        <w:rPr>
          <w:b/>
          <w:bCs/>
          <w:color w:val="000000"/>
        </w:rPr>
      </w:pPr>
    </w:p>
    <w:p w:rsidR="00B0184E" w:rsidRPr="00B0184E" w:rsidRDefault="00B0184E" w:rsidP="00B0184E">
      <w:pPr>
        <w:widowControl w:val="0"/>
        <w:spacing w:after="160" w:line="252" w:lineRule="auto"/>
        <w:jc w:val="center"/>
        <w:rPr>
          <w:color w:val="000000"/>
        </w:rPr>
      </w:pPr>
      <w:r w:rsidRPr="00B0184E">
        <w:rPr>
          <w:b/>
          <w:bCs/>
          <w:color w:val="000000"/>
        </w:rPr>
        <w:t>ФОРМА</w:t>
      </w:r>
      <w:r w:rsidRPr="00B0184E">
        <w:rPr>
          <w:b/>
          <w:bCs/>
          <w:color w:val="000000"/>
        </w:rPr>
        <w:br/>
        <w:t>заявления о присвоении объекту адресации адреса</w:t>
      </w:r>
      <w:r w:rsidRPr="00B0184E">
        <w:rPr>
          <w:b/>
          <w:bCs/>
          <w:color w:val="000000"/>
        </w:rPr>
        <w:br/>
        <w:t>или аннулировании его адреса</w:t>
      </w:r>
    </w:p>
    <w:p w:rsidR="00B0184E" w:rsidRPr="00B0184E" w:rsidRDefault="00B0184E" w:rsidP="00B0184E">
      <w:pPr>
        <w:widowControl w:val="0"/>
        <w:spacing w:after="160"/>
        <w:ind w:right="640"/>
        <w:jc w:val="right"/>
        <w:rPr>
          <w:rFonts w:eastAsia="Courier New"/>
          <w:sz w:val="20"/>
          <w:szCs w:val="20"/>
        </w:rPr>
      </w:pPr>
      <w:r w:rsidRPr="00B0184E">
        <w:rPr>
          <w:rFonts w:eastAsia="Courier New"/>
          <w:sz w:val="20"/>
          <w:szCs w:val="20"/>
        </w:rPr>
        <w:t>Лист</w:t>
      </w:r>
      <w:proofErr w:type="gramStart"/>
      <w:r w:rsidRPr="00B0184E">
        <w:rPr>
          <w:rFonts w:eastAsia="Courier New"/>
          <w:sz w:val="20"/>
          <w:szCs w:val="20"/>
        </w:rPr>
        <w:t xml:space="preserve"> № В</w:t>
      </w:r>
      <w:proofErr w:type="gramEnd"/>
      <w:r w:rsidRPr="00B0184E">
        <w:rPr>
          <w:rFonts w:eastAsia="Courier New"/>
          <w:sz w:val="20"/>
          <w:szCs w:val="20"/>
        </w:rPr>
        <w:t>сего листов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504"/>
        <w:gridCol w:w="2149"/>
        <w:gridCol w:w="472"/>
        <w:gridCol w:w="900"/>
        <w:gridCol w:w="601"/>
        <w:gridCol w:w="1872"/>
        <w:gridCol w:w="468"/>
        <w:gridCol w:w="2527"/>
      </w:tblGrid>
      <w:tr w:rsidR="00B0184E" w:rsidRPr="00B0184E" w:rsidTr="001E367B">
        <w:trPr>
          <w:trHeight w:hRule="exact" w:val="688"/>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after="160"/>
              <w:jc w:val="center"/>
              <w:rPr>
                <w:rFonts w:eastAsia="Courier New"/>
                <w:sz w:val="22"/>
                <w:szCs w:val="22"/>
              </w:rPr>
            </w:pPr>
            <w:r w:rsidRPr="00B0184E">
              <w:rPr>
                <w:rFonts w:eastAsia="Courier New"/>
                <w:b/>
                <w:bCs/>
                <w:sz w:val="22"/>
                <w:szCs w:val="22"/>
              </w:rPr>
              <w:t>Заявление</w:t>
            </w:r>
          </w:p>
          <w:p w:rsidR="00B0184E" w:rsidRPr="00B0184E" w:rsidRDefault="00B0184E" w:rsidP="00B0184E">
            <w:pPr>
              <w:widowControl w:val="0"/>
              <w:rPr>
                <w:rFonts w:eastAsia="Courier New"/>
                <w:sz w:val="20"/>
                <w:szCs w:val="20"/>
              </w:rPr>
            </w:pPr>
            <w:r w:rsidRPr="00B0184E">
              <w:rPr>
                <w:rFonts w:eastAsia="Courier New"/>
                <w:sz w:val="20"/>
                <w:szCs w:val="20"/>
              </w:rPr>
              <w:t>в</w:t>
            </w:r>
          </w:p>
        </w:tc>
        <w:tc>
          <w:tcPr>
            <w:tcW w:w="601" w:type="dxa"/>
            <w:vMerge w:val="restart"/>
            <w:tcBorders>
              <w:top w:val="single" w:sz="4" w:space="0" w:color="auto"/>
              <w:left w:val="single" w:sz="4" w:space="0" w:color="auto"/>
            </w:tcBorders>
          </w:tcPr>
          <w:p w:rsidR="00B0184E" w:rsidRPr="00B0184E" w:rsidRDefault="00B0184E" w:rsidP="00B0184E">
            <w:pPr>
              <w:widowControl w:val="0"/>
              <w:spacing w:before="100"/>
              <w:jc w:val="center"/>
              <w:rPr>
                <w:rFonts w:eastAsia="Courier New"/>
                <w:sz w:val="20"/>
                <w:szCs w:val="20"/>
              </w:rPr>
            </w:pPr>
            <w:r w:rsidRPr="00B0184E">
              <w:rPr>
                <w:rFonts w:eastAsia="Courier New"/>
                <w:b/>
                <w:bCs/>
                <w:sz w:val="20"/>
                <w:szCs w:val="20"/>
              </w:rPr>
              <w:t>2</w:t>
            </w:r>
          </w:p>
        </w:tc>
        <w:tc>
          <w:tcPr>
            <w:tcW w:w="2340" w:type="dxa"/>
            <w:gridSpan w:val="2"/>
            <w:vMerge w:val="restart"/>
            <w:tcBorders>
              <w:top w:val="single" w:sz="4" w:space="0" w:color="auto"/>
              <w:left w:val="single" w:sz="4" w:space="0" w:color="auto"/>
            </w:tcBorders>
            <w:vAlign w:val="bottom"/>
          </w:tcPr>
          <w:p w:rsidR="00B0184E" w:rsidRPr="00B0184E" w:rsidRDefault="00B0184E" w:rsidP="00B0184E">
            <w:pPr>
              <w:widowControl w:val="0"/>
              <w:spacing w:line="276" w:lineRule="auto"/>
              <w:rPr>
                <w:rFonts w:eastAsia="Courier New"/>
                <w:sz w:val="15"/>
                <w:szCs w:val="15"/>
              </w:rPr>
            </w:pPr>
            <w:r w:rsidRPr="00B0184E">
              <w:rPr>
                <w:rFonts w:eastAsia="Courier New"/>
                <w:b/>
                <w:bCs/>
                <w:sz w:val="20"/>
                <w:szCs w:val="20"/>
              </w:rPr>
              <w:t xml:space="preserve">Заявление принято </w:t>
            </w:r>
            <w:r w:rsidRPr="00B0184E">
              <w:rPr>
                <w:rFonts w:eastAsia="Courier New"/>
                <w:sz w:val="15"/>
                <w:szCs w:val="15"/>
              </w:rPr>
              <w:t xml:space="preserve">регистрационный номер количество листов заявления количество прилагаемых </w:t>
            </w:r>
            <w:proofErr w:type="spellStart"/>
            <w:proofErr w:type="gramStart"/>
            <w:r w:rsidRPr="00B0184E">
              <w:rPr>
                <w:rFonts w:eastAsia="Courier New"/>
                <w:sz w:val="15"/>
                <w:szCs w:val="15"/>
              </w:rPr>
              <w:t>докум</w:t>
            </w:r>
            <w:proofErr w:type="spellEnd"/>
            <w:proofErr w:type="gramEnd"/>
            <w:r w:rsidRPr="00B0184E">
              <w:rPr>
                <w:rFonts w:eastAsia="Courier New"/>
                <w:sz w:val="15"/>
                <w:szCs w:val="15"/>
              </w:rPr>
              <w:t>&lt; в том числе оригиналов</w:t>
            </w:r>
          </w:p>
        </w:tc>
        <w:tc>
          <w:tcPr>
            <w:tcW w:w="2527" w:type="dxa"/>
            <w:tcBorders>
              <w:top w:val="single" w:sz="4" w:space="0" w:color="auto"/>
              <w:right w:val="single" w:sz="4" w:space="0" w:color="auto"/>
            </w:tcBorders>
            <w:vAlign w:val="bottom"/>
          </w:tcPr>
          <w:p w:rsidR="00B0184E" w:rsidRPr="00B0184E" w:rsidRDefault="00B0184E" w:rsidP="00B0184E">
            <w:pPr>
              <w:widowControl w:val="0"/>
              <w:jc w:val="both"/>
              <w:rPr>
                <w:rFonts w:eastAsia="Courier New"/>
                <w:sz w:val="20"/>
                <w:szCs w:val="20"/>
              </w:rPr>
            </w:pPr>
            <w:r w:rsidRPr="00B0184E">
              <w:rPr>
                <w:rFonts w:eastAsia="Courier New"/>
                <w:sz w:val="20"/>
                <w:szCs w:val="20"/>
              </w:rPr>
              <w:t>—</w:t>
            </w:r>
          </w:p>
        </w:tc>
      </w:tr>
      <w:tr w:rsidR="00B0184E" w:rsidRPr="00B0184E" w:rsidTr="001E367B">
        <w:trPr>
          <w:trHeight w:hRule="exact" w:val="425"/>
          <w:jc w:val="center"/>
        </w:trPr>
        <w:tc>
          <w:tcPr>
            <w:tcW w:w="4025" w:type="dxa"/>
            <w:gridSpan w:val="4"/>
            <w:tcBorders>
              <w:top w:val="single" w:sz="4" w:space="0" w:color="auto"/>
              <w:left w:val="single" w:sz="4" w:space="0" w:color="auto"/>
            </w:tcBorders>
          </w:tcPr>
          <w:p w:rsidR="00B0184E" w:rsidRPr="00B0184E" w:rsidRDefault="00B0184E" w:rsidP="00B0184E">
            <w:pPr>
              <w:widowControl w:val="0"/>
              <w:rPr>
                <w:rFonts w:eastAsia="Courier New"/>
                <w:sz w:val="12"/>
                <w:szCs w:val="12"/>
              </w:rPr>
            </w:pPr>
            <w:proofErr w:type="gramStart"/>
            <w:r w:rsidRPr="00B0184E">
              <w:rPr>
                <w:rFonts w:ascii="Arial" w:eastAsia="Courier New" w:hAnsi="Arial" w:cs="Arial"/>
                <w:sz w:val="12"/>
                <w:szCs w:val="12"/>
              </w:rPr>
              <w:t>(наименование органа местного самоуправления, органа</w:t>
            </w:r>
            <w:proofErr w:type="gramEnd"/>
          </w:p>
        </w:tc>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340" w:type="dxa"/>
            <w:gridSpan w:val="2"/>
            <w:vMerge/>
            <w:tcBorders>
              <w:left w:val="single" w:sz="4" w:space="0" w:color="auto"/>
            </w:tcBorders>
            <w:vAlign w:val="bottom"/>
          </w:tcPr>
          <w:p w:rsidR="00B0184E" w:rsidRPr="00B0184E" w:rsidRDefault="00B0184E" w:rsidP="00B0184E">
            <w:pPr>
              <w:widowControl w:val="0"/>
              <w:rPr>
                <w:rFonts w:ascii="Courier New" w:eastAsia="Courier New" w:hAnsi="Courier New" w:cs="Courier New"/>
                <w:color w:val="000000"/>
              </w:rPr>
            </w:pPr>
          </w:p>
        </w:tc>
        <w:tc>
          <w:tcPr>
            <w:tcW w:w="2527" w:type="dxa"/>
            <w:tcBorders>
              <w:top w:val="single" w:sz="4" w:space="0" w:color="auto"/>
              <w:right w:val="single" w:sz="4" w:space="0" w:color="auto"/>
            </w:tcBorders>
            <w:vAlign w:val="bottom"/>
          </w:tcPr>
          <w:p w:rsidR="00B0184E" w:rsidRPr="00B0184E" w:rsidRDefault="00B0184E" w:rsidP="00B0184E">
            <w:pPr>
              <w:widowControl w:val="0"/>
              <w:tabs>
                <w:tab w:val="left" w:pos="745"/>
                <w:tab w:val="left" w:leader="underscore" w:pos="1318"/>
              </w:tabs>
              <w:spacing w:after="60"/>
              <w:rPr>
                <w:rFonts w:eastAsia="Courier New"/>
                <w:sz w:val="15"/>
                <w:szCs w:val="15"/>
              </w:rPr>
            </w:pPr>
            <w:r w:rsidRPr="00B0184E">
              <w:rPr>
                <w:rFonts w:eastAsia="Courier New"/>
                <w:sz w:val="15"/>
                <w:szCs w:val="15"/>
              </w:rPr>
              <w:t>:</w:t>
            </w:r>
            <w:proofErr w:type="spellStart"/>
            <w:r w:rsidRPr="00B0184E">
              <w:rPr>
                <w:rFonts w:eastAsia="Courier New"/>
                <w:sz w:val="15"/>
                <w:szCs w:val="15"/>
              </w:rPr>
              <w:t>нтов</w:t>
            </w:r>
            <w:proofErr w:type="spellEnd"/>
            <w:r w:rsidRPr="00B0184E">
              <w:rPr>
                <w:rFonts w:eastAsia="Courier New"/>
                <w:sz w:val="15"/>
                <w:szCs w:val="15"/>
              </w:rPr>
              <w:tab/>
            </w:r>
            <w:r w:rsidRPr="00B0184E">
              <w:rPr>
                <w:rFonts w:eastAsia="Courier New"/>
                <w:sz w:val="15"/>
                <w:szCs w:val="15"/>
              </w:rPr>
              <w:tab/>
              <w:t>,</w:t>
            </w:r>
          </w:p>
          <w:p w:rsidR="00B0184E" w:rsidRPr="00B0184E" w:rsidRDefault="00B0184E" w:rsidP="00B0184E">
            <w:pPr>
              <w:widowControl w:val="0"/>
              <w:tabs>
                <w:tab w:val="left" w:pos="1163"/>
              </w:tabs>
              <w:rPr>
                <w:rFonts w:eastAsia="Courier New"/>
                <w:sz w:val="15"/>
                <w:szCs w:val="15"/>
              </w:rPr>
            </w:pPr>
            <w:r w:rsidRPr="00B0184E">
              <w:rPr>
                <w:rFonts w:eastAsia="Courier New"/>
                <w:sz w:val="15"/>
                <w:szCs w:val="15"/>
              </w:rPr>
              <w:t>,копий</w:t>
            </w:r>
            <w:r w:rsidRPr="00B0184E">
              <w:rPr>
                <w:rFonts w:eastAsia="Courier New"/>
                <w:sz w:val="15"/>
                <w:szCs w:val="15"/>
              </w:rPr>
              <w:tab/>
              <w:t>,</w:t>
            </w:r>
          </w:p>
        </w:tc>
      </w:tr>
      <w:tr w:rsidR="00B0184E" w:rsidRPr="00B0184E" w:rsidTr="001E367B">
        <w:trPr>
          <w:trHeight w:hRule="exact" w:val="1542"/>
          <w:jc w:val="center"/>
        </w:trPr>
        <w:tc>
          <w:tcPr>
            <w:tcW w:w="4025" w:type="dxa"/>
            <w:gridSpan w:val="4"/>
            <w:tcBorders>
              <w:top w:val="single" w:sz="4" w:space="0" w:color="auto"/>
              <w:left w:val="single" w:sz="4" w:space="0" w:color="auto"/>
            </w:tcBorders>
          </w:tcPr>
          <w:p w:rsidR="00B0184E" w:rsidRPr="00B0184E" w:rsidRDefault="00B0184E" w:rsidP="00B0184E">
            <w:pPr>
              <w:widowControl w:val="0"/>
              <w:spacing w:line="322" w:lineRule="auto"/>
              <w:jc w:val="center"/>
              <w:rPr>
                <w:rFonts w:eastAsia="Courier New"/>
                <w:sz w:val="12"/>
                <w:szCs w:val="12"/>
              </w:rPr>
            </w:pPr>
            <w:r w:rsidRPr="00B0184E">
              <w:rPr>
                <w:rFonts w:ascii="Arial" w:eastAsia="Courier New" w:hAnsi="Arial" w:cs="Arial"/>
                <w:sz w:val="12"/>
                <w:szCs w:val="12"/>
              </w:rPr>
              <w:t xml:space="preserve">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w:t>
            </w:r>
            <w:proofErr w:type="spellStart"/>
            <w:r w:rsidRPr="00B0184E">
              <w:rPr>
                <w:rFonts w:ascii="Arial" w:eastAsia="Courier New" w:hAnsi="Arial" w:cs="Arial"/>
                <w:sz w:val="12"/>
                <w:szCs w:val="12"/>
              </w:rPr>
              <w:t>Федераци</w:t>
            </w:r>
            <w:proofErr w:type="spellEnd"/>
            <w:r w:rsidRPr="00B0184E">
              <w:rPr>
                <w:rFonts w:ascii="Arial" w:eastAsia="Courier New" w:hAnsi="Arial" w:cs="Arial"/>
                <w:sz w:val="12"/>
                <w:szCs w:val="12"/>
              </w:rPr>
              <w:t>)</w:t>
            </w:r>
          </w:p>
        </w:tc>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867"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2873"/>
                <w:tab w:val="left" w:leader="underscore" w:pos="4183"/>
              </w:tabs>
              <w:spacing w:after="60"/>
              <w:rPr>
                <w:rFonts w:eastAsia="Courier New"/>
                <w:sz w:val="15"/>
                <w:szCs w:val="15"/>
              </w:rPr>
            </w:pPr>
            <w:r w:rsidRPr="00B0184E">
              <w:rPr>
                <w:rFonts w:eastAsia="Courier New"/>
                <w:sz w:val="15"/>
                <w:szCs w:val="15"/>
              </w:rPr>
              <w:t xml:space="preserve">количество листов в оригиналах </w:t>
            </w:r>
            <w:r w:rsidRPr="00B0184E">
              <w:rPr>
                <w:rFonts w:eastAsia="Courier New"/>
                <w:sz w:val="15"/>
                <w:szCs w:val="15"/>
              </w:rPr>
              <w:tab/>
              <w:t xml:space="preserve">, копиях </w:t>
            </w:r>
            <w:r w:rsidRPr="00B0184E">
              <w:rPr>
                <w:rFonts w:eastAsia="Courier New"/>
                <w:sz w:val="15"/>
                <w:szCs w:val="15"/>
              </w:rPr>
              <w:tab/>
            </w:r>
          </w:p>
          <w:p w:rsidR="00B0184E" w:rsidRPr="00B0184E" w:rsidRDefault="00B0184E" w:rsidP="00B0184E">
            <w:pPr>
              <w:widowControl w:val="0"/>
              <w:tabs>
                <w:tab w:val="left" w:leader="underscore" w:pos="4558"/>
              </w:tabs>
              <w:spacing w:after="60"/>
              <w:rPr>
                <w:rFonts w:eastAsia="Courier New"/>
                <w:sz w:val="15"/>
                <w:szCs w:val="15"/>
              </w:rPr>
            </w:pPr>
            <w:r w:rsidRPr="00B0184E">
              <w:rPr>
                <w:rFonts w:eastAsia="Courier New"/>
                <w:sz w:val="15"/>
                <w:szCs w:val="15"/>
              </w:rPr>
              <w:t xml:space="preserve">Ф.И.О. должностного лица </w:t>
            </w:r>
            <w:r w:rsidRPr="00B0184E">
              <w:rPr>
                <w:rFonts w:eastAsia="Courier New"/>
                <w:sz w:val="15"/>
                <w:szCs w:val="15"/>
              </w:rPr>
              <w:tab/>
            </w:r>
          </w:p>
          <w:p w:rsidR="00B0184E" w:rsidRPr="00B0184E" w:rsidRDefault="00B0184E" w:rsidP="00B0184E">
            <w:pPr>
              <w:widowControl w:val="0"/>
              <w:tabs>
                <w:tab w:val="left" w:leader="underscore" w:pos="4550"/>
              </w:tabs>
              <w:spacing w:after="1340"/>
              <w:rPr>
                <w:rFonts w:eastAsia="Courier New"/>
                <w:sz w:val="15"/>
                <w:szCs w:val="15"/>
              </w:rPr>
            </w:pPr>
            <w:r w:rsidRPr="00B0184E">
              <w:rPr>
                <w:rFonts w:eastAsia="Courier New"/>
                <w:sz w:val="15"/>
                <w:szCs w:val="15"/>
              </w:rPr>
              <w:t xml:space="preserve">подпись должностного лица </w:t>
            </w:r>
            <w:r w:rsidRPr="00B0184E">
              <w:rPr>
                <w:rFonts w:eastAsia="Courier New"/>
                <w:sz w:val="15"/>
                <w:szCs w:val="15"/>
              </w:rPr>
              <w:tab/>
            </w:r>
          </w:p>
          <w:p w:rsidR="00B0184E" w:rsidRPr="00B0184E" w:rsidRDefault="00B0184E" w:rsidP="00B0184E">
            <w:pPr>
              <w:widowControl w:val="0"/>
              <w:tabs>
                <w:tab w:val="left" w:leader="underscore" w:pos="1008"/>
                <w:tab w:val="left" w:leader="underscore" w:pos="2693"/>
              </w:tabs>
              <w:rPr>
                <w:rFonts w:eastAsia="Courier New"/>
                <w:sz w:val="15"/>
                <w:szCs w:val="15"/>
              </w:rPr>
            </w:pPr>
            <w:r w:rsidRPr="00B0184E">
              <w:rPr>
                <w:rFonts w:eastAsia="Courier New"/>
                <w:sz w:val="15"/>
                <w:szCs w:val="15"/>
              </w:rPr>
              <w:t>дата "</w:t>
            </w:r>
            <w:r w:rsidRPr="00B0184E">
              <w:rPr>
                <w:rFonts w:eastAsia="Courier New"/>
                <w:sz w:val="15"/>
                <w:szCs w:val="15"/>
              </w:rPr>
              <w:tab/>
              <w:t>"</w:t>
            </w:r>
            <w:r w:rsidRPr="00B0184E">
              <w:rPr>
                <w:rFonts w:eastAsia="Courier New"/>
                <w:sz w:val="15"/>
                <w:szCs w:val="15"/>
              </w:rPr>
              <w:tab/>
            </w:r>
            <w:proofErr w:type="gramStart"/>
            <w:r w:rsidRPr="00B0184E">
              <w:rPr>
                <w:rFonts w:eastAsia="Courier New"/>
                <w:sz w:val="15"/>
                <w:szCs w:val="15"/>
              </w:rPr>
              <w:t>г</w:t>
            </w:r>
            <w:proofErr w:type="gramEnd"/>
            <w:r w:rsidRPr="00B0184E">
              <w:rPr>
                <w:rFonts w:eastAsia="Courier New"/>
                <w:sz w:val="15"/>
                <w:szCs w:val="15"/>
              </w:rPr>
              <w:t>.</w:t>
            </w:r>
          </w:p>
        </w:tc>
      </w:tr>
      <w:tr w:rsidR="00B0184E" w:rsidRPr="00B0184E" w:rsidTr="001E367B">
        <w:trPr>
          <w:trHeight w:hRule="exact" w:val="356"/>
          <w:jc w:val="center"/>
        </w:trPr>
        <w:tc>
          <w:tcPr>
            <w:tcW w:w="9493"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Прошу в отношении объекта адресации:</w:t>
            </w:r>
          </w:p>
        </w:tc>
      </w:tr>
      <w:tr w:rsidR="00B0184E" w:rsidRPr="00B0184E" w:rsidTr="001E367B">
        <w:trPr>
          <w:trHeight w:hRule="exact" w:val="346"/>
          <w:jc w:val="center"/>
        </w:trPr>
        <w:tc>
          <w:tcPr>
            <w:tcW w:w="9493"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Вид:</w:t>
            </w:r>
          </w:p>
        </w:tc>
      </w:tr>
      <w:tr w:rsidR="00B0184E" w:rsidRPr="00B0184E" w:rsidTr="001E367B">
        <w:trPr>
          <w:trHeight w:hRule="exact" w:val="529"/>
          <w:jc w:val="center"/>
        </w:trPr>
        <w:tc>
          <w:tcPr>
            <w:tcW w:w="50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49" w:type="dxa"/>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Земельный участок</w:t>
            </w:r>
          </w:p>
        </w:tc>
        <w:tc>
          <w:tcPr>
            <w:tcW w:w="472"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73"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Сооружение</w:t>
            </w:r>
          </w:p>
        </w:tc>
        <w:tc>
          <w:tcPr>
            <w:tcW w:w="468"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527" w:type="dxa"/>
            <w:vMerge w:val="restart"/>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Машино-место</w:t>
            </w:r>
          </w:p>
        </w:tc>
      </w:tr>
      <w:tr w:rsidR="00B0184E" w:rsidRPr="00B0184E" w:rsidTr="001E367B">
        <w:trPr>
          <w:trHeight w:hRule="exact" w:val="518"/>
          <w:jc w:val="center"/>
        </w:trPr>
        <w:tc>
          <w:tcPr>
            <w:tcW w:w="50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49" w:type="dxa"/>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Здание (строение)</w:t>
            </w:r>
          </w:p>
        </w:tc>
        <w:tc>
          <w:tcPr>
            <w:tcW w:w="472"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73"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Помещение</w:t>
            </w: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527" w:type="dxa"/>
            <w:vMerge/>
            <w:tcBorders>
              <w:left w:val="single" w:sz="4" w:space="0" w:color="auto"/>
              <w:right w:val="single" w:sz="4" w:space="0" w:color="auto"/>
            </w:tcBorders>
            <w:vAlign w:val="center"/>
          </w:tcPr>
          <w:p w:rsidR="00B0184E" w:rsidRPr="00B0184E" w:rsidRDefault="00B0184E" w:rsidP="00B0184E">
            <w:pPr>
              <w:widowControl w:val="0"/>
              <w:rPr>
                <w:rFonts w:ascii="Courier New" w:eastAsia="Courier New" w:hAnsi="Courier New" w:cs="Courier New"/>
                <w:color w:val="000000"/>
              </w:rPr>
            </w:pPr>
          </w:p>
        </w:tc>
      </w:tr>
      <w:tr w:rsidR="00B0184E" w:rsidRPr="00B0184E" w:rsidTr="001E367B">
        <w:trPr>
          <w:trHeight w:hRule="exact" w:val="346"/>
          <w:jc w:val="center"/>
        </w:trPr>
        <w:tc>
          <w:tcPr>
            <w:tcW w:w="9493"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Присвоить адрес</w:t>
            </w:r>
          </w:p>
        </w:tc>
      </w:tr>
      <w:tr w:rsidR="00B0184E" w:rsidRPr="00B0184E" w:rsidTr="001E367B">
        <w:trPr>
          <w:trHeight w:hRule="exact" w:val="353"/>
          <w:jc w:val="center"/>
        </w:trPr>
        <w:tc>
          <w:tcPr>
            <w:tcW w:w="9493" w:type="dxa"/>
            <w:gridSpan w:val="8"/>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b/>
                <w:bCs/>
                <w:sz w:val="20"/>
                <w:szCs w:val="20"/>
              </w:rPr>
              <w:t xml:space="preserve">В связи </w:t>
            </w:r>
            <w:proofErr w:type="gramStart"/>
            <w:r w:rsidRPr="00B0184E">
              <w:rPr>
                <w:rFonts w:eastAsia="Courier New"/>
                <w:b/>
                <w:bCs/>
                <w:sz w:val="20"/>
                <w:szCs w:val="20"/>
              </w:rPr>
              <w:t>с</w:t>
            </w:r>
            <w:proofErr w:type="gramEnd"/>
            <w:r w:rsidRPr="00B0184E">
              <w:rPr>
                <w:rFonts w:eastAsia="Courier New"/>
                <w:b/>
                <w:bCs/>
                <w:sz w:val="20"/>
                <w:szCs w:val="20"/>
              </w:rPr>
              <w:t>:</w:t>
            </w:r>
          </w:p>
        </w:tc>
      </w:tr>
      <w:tr w:rsidR="00B0184E" w:rsidRPr="00B0184E" w:rsidTr="001E367B">
        <w:trPr>
          <w:trHeight w:hRule="exact" w:val="590"/>
          <w:jc w:val="center"/>
        </w:trPr>
        <w:tc>
          <w:tcPr>
            <w:tcW w:w="50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989"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b/>
                <w:bCs/>
                <w:sz w:val="20"/>
                <w:szCs w:val="20"/>
              </w:rPr>
              <w:t>Образованием земельного участк</w:t>
            </w:r>
            <w:proofErr w:type="gramStart"/>
            <w:r w:rsidRPr="00B0184E">
              <w:rPr>
                <w:rFonts w:eastAsia="Courier New"/>
                <w:b/>
                <w:bCs/>
                <w:sz w:val="20"/>
                <w:szCs w:val="20"/>
              </w:rPr>
              <w:t>а(</w:t>
            </w:r>
            <w:proofErr w:type="spellStart"/>
            <w:proofErr w:type="gramEnd"/>
            <w:r w:rsidRPr="00B0184E">
              <w:rPr>
                <w:rFonts w:eastAsia="Courier New"/>
                <w:b/>
                <w:bCs/>
                <w:sz w:val="20"/>
                <w:szCs w:val="20"/>
              </w:rPr>
              <w:t>ов</w:t>
            </w:r>
            <w:proofErr w:type="spellEnd"/>
            <w:r w:rsidRPr="00B0184E">
              <w:rPr>
                <w:rFonts w:eastAsia="Courier New"/>
                <w:b/>
                <w:bCs/>
                <w:sz w:val="20"/>
                <w:szCs w:val="20"/>
              </w:rPr>
              <w:t>) из земель, находящихся в государственной или муниципальной собственности</w:t>
            </w:r>
          </w:p>
        </w:tc>
      </w:tr>
      <w:tr w:rsidR="00B0184E" w:rsidRPr="00B0184E" w:rsidTr="001E367B">
        <w:trPr>
          <w:trHeight w:hRule="exact" w:val="583"/>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line="271" w:lineRule="auto"/>
              <w:rPr>
                <w:rFonts w:eastAsia="Courier New"/>
                <w:sz w:val="20"/>
                <w:szCs w:val="20"/>
              </w:rPr>
            </w:pPr>
            <w:r w:rsidRPr="00B0184E">
              <w:rPr>
                <w:rFonts w:eastAsia="Courier New"/>
                <w:sz w:val="20"/>
                <w:szCs w:val="20"/>
              </w:rPr>
              <w:t>Количество образуемых земельных участков</w:t>
            </w: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8"/>
          <w:jc w:val="center"/>
        </w:trPr>
        <w:tc>
          <w:tcPr>
            <w:tcW w:w="4025"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5"/>
          <w:jc w:val="center"/>
        </w:trPr>
        <w:tc>
          <w:tcPr>
            <w:tcW w:w="4025"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70"/>
          <w:jc w:val="center"/>
        </w:trPr>
        <w:tc>
          <w:tcPr>
            <w:tcW w:w="4025"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46"/>
          <w:jc w:val="center"/>
        </w:trPr>
        <w:tc>
          <w:tcPr>
            <w:tcW w:w="50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989"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Образованием земельного участк</w:t>
            </w:r>
            <w:proofErr w:type="gramStart"/>
            <w:r w:rsidRPr="00B0184E">
              <w:rPr>
                <w:rFonts w:eastAsia="Courier New"/>
                <w:b/>
                <w:bCs/>
                <w:sz w:val="20"/>
                <w:szCs w:val="20"/>
              </w:rPr>
              <w:t>а(</w:t>
            </w:r>
            <w:proofErr w:type="spellStart"/>
            <w:proofErr w:type="gramEnd"/>
            <w:r w:rsidRPr="00B0184E">
              <w:rPr>
                <w:rFonts w:eastAsia="Courier New"/>
                <w:b/>
                <w:bCs/>
                <w:sz w:val="20"/>
                <w:szCs w:val="20"/>
              </w:rPr>
              <w:t>ов</w:t>
            </w:r>
            <w:proofErr w:type="spellEnd"/>
            <w:r w:rsidRPr="00B0184E">
              <w:rPr>
                <w:rFonts w:eastAsia="Courier New"/>
                <w:b/>
                <w:bCs/>
                <w:sz w:val="20"/>
                <w:szCs w:val="20"/>
              </w:rPr>
              <w:t>) путем раздела земельного участка</w:t>
            </w:r>
          </w:p>
        </w:tc>
      </w:tr>
      <w:tr w:rsidR="00B0184E" w:rsidRPr="00B0184E" w:rsidTr="001E367B">
        <w:trPr>
          <w:trHeight w:hRule="exact" w:val="580"/>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Количество образуемых земельных участков</w:t>
            </w: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616"/>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Кадастровый номер земельного участка, раздел которого осуществляется</w:t>
            </w:r>
          </w:p>
        </w:tc>
        <w:tc>
          <w:tcPr>
            <w:tcW w:w="5468" w:type="dxa"/>
            <w:gridSpan w:val="4"/>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Адрес земельного участка, раздел которого осуществляется</w:t>
            </w:r>
          </w:p>
        </w:tc>
      </w:tr>
      <w:tr w:rsidR="00B0184E" w:rsidRPr="00B0184E" w:rsidTr="001E367B">
        <w:trPr>
          <w:trHeight w:hRule="exact" w:val="241"/>
          <w:jc w:val="center"/>
        </w:trPr>
        <w:tc>
          <w:tcPr>
            <w:tcW w:w="4025"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4025"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78"/>
          <w:jc w:val="center"/>
        </w:trPr>
        <w:tc>
          <w:tcPr>
            <w:tcW w:w="50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989"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Образованием земельного участка путем объединения земельных участков</w:t>
            </w:r>
          </w:p>
        </w:tc>
      </w:tr>
      <w:tr w:rsidR="00B0184E" w:rsidRPr="00B0184E" w:rsidTr="001E367B">
        <w:trPr>
          <w:trHeight w:hRule="exact" w:val="583"/>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Количество объединяемых земельных участков</w:t>
            </w: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98"/>
          <w:jc w:val="center"/>
        </w:trPr>
        <w:tc>
          <w:tcPr>
            <w:tcW w:w="4025" w:type="dxa"/>
            <w:gridSpan w:val="4"/>
            <w:tcBorders>
              <w:top w:val="single" w:sz="4" w:space="0" w:color="auto"/>
              <w:left w:val="single" w:sz="4" w:space="0" w:color="auto"/>
            </w:tcBorders>
            <w:vAlign w:val="bottom"/>
          </w:tcPr>
          <w:p w:rsidR="00B0184E" w:rsidRPr="00B0184E" w:rsidRDefault="00B0184E" w:rsidP="00B0184E">
            <w:pPr>
              <w:widowControl w:val="0"/>
              <w:spacing w:line="156" w:lineRule="auto"/>
              <w:rPr>
                <w:rFonts w:eastAsia="Courier New"/>
                <w:sz w:val="20"/>
                <w:szCs w:val="20"/>
              </w:rPr>
            </w:pPr>
            <w:r w:rsidRPr="00B0184E">
              <w:rPr>
                <w:rFonts w:eastAsia="Courier New"/>
                <w:sz w:val="20"/>
                <w:szCs w:val="20"/>
              </w:rPr>
              <w:t>Кадастровый номер объединяемого 1 земельного участка</w:t>
            </w:r>
          </w:p>
        </w:tc>
        <w:tc>
          <w:tcPr>
            <w:tcW w:w="5468" w:type="dxa"/>
            <w:gridSpan w:val="4"/>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 xml:space="preserve">Адрес объединяемого земельного участка </w:t>
            </w:r>
            <w:r w:rsidRPr="00B0184E">
              <w:rPr>
                <w:rFonts w:eastAsia="Courier New"/>
                <w:sz w:val="20"/>
                <w:szCs w:val="20"/>
                <w:vertAlign w:val="superscript"/>
              </w:rPr>
              <w:t>1</w:t>
            </w:r>
          </w:p>
        </w:tc>
      </w:tr>
      <w:tr w:rsidR="00B0184E" w:rsidRPr="00B0184E" w:rsidTr="001E367B">
        <w:trPr>
          <w:trHeight w:hRule="exact" w:val="245"/>
          <w:jc w:val="center"/>
        </w:trPr>
        <w:tc>
          <w:tcPr>
            <w:tcW w:w="4025"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468"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9"/>
          <w:jc w:val="center"/>
        </w:trPr>
        <w:tc>
          <w:tcPr>
            <w:tcW w:w="4025" w:type="dxa"/>
            <w:gridSpan w:val="4"/>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468" w:type="dxa"/>
            <w:gridSpan w:val="4"/>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spacing w:after="99" w:line="1" w:lineRule="exact"/>
        <w:rPr>
          <w:rFonts w:ascii="Courier New" w:eastAsia="Courier New" w:hAnsi="Courier New" w:cs="Courier New"/>
          <w:color w:val="000000"/>
        </w:rPr>
      </w:pPr>
    </w:p>
    <w:p w:rsidR="00B0184E" w:rsidRPr="00B0184E" w:rsidRDefault="00B0184E" w:rsidP="00B0184E">
      <w:pPr>
        <w:widowControl w:val="0"/>
        <w:spacing w:after="120"/>
        <w:rPr>
          <w:rFonts w:eastAsia="Courier New"/>
          <w:sz w:val="15"/>
          <w:szCs w:val="15"/>
        </w:rPr>
      </w:pPr>
      <w:r w:rsidRPr="00B0184E">
        <w:rPr>
          <w:rFonts w:eastAsia="Courier New"/>
          <w:sz w:val="15"/>
          <w:szCs w:val="15"/>
          <w:vertAlign w:val="superscript"/>
        </w:rPr>
        <w:t>1</w:t>
      </w:r>
      <w:r w:rsidRPr="00B0184E">
        <w:rPr>
          <w:rFonts w:eastAsia="Courier New"/>
          <w:sz w:val="15"/>
          <w:szCs w:val="15"/>
        </w:rPr>
        <w:t xml:space="preserve"> Строка дублируется для каждого объединенного земельного участка.</w:t>
      </w:r>
      <w:r w:rsidRPr="00B0184E">
        <w:rPr>
          <w:rFonts w:eastAsia="Courier New"/>
          <w:sz w:val="22"/>
          <w:szCs w:val="22"/>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9"/>
        <w:gridCol w:w="464"/>
        <w:gridCol w:w="3463"/>
        <w:gridCol w:w="2272"/>
        <w:gridCol w:w="1400"/>
        <w:gridCol w:w="1912"/>
      </w:tblGrid>
      <w:tr w:rsidR="00B0184E" w:rsidRPr="00B0184E" w:rsidTr="001E367B">
        <w:trPr>
          <w:trHeight w:hRule="exact" w:val="400"/>
          <w:jc w:val="center"/>
        </w:trPr>
        <w:tc>
          <w:tcPr>
            <w:tcW w:w="6818"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1400" w:type="dxa"/>
            <w:tcBorders>
              <w:top w:val="single" w:sz="4" w:space="0" w:color="auto"/>
              <w:left w:val="single" w:sz="4" w:space="0" w:color="auto"/>
            </w:tcBorders>
            <w:vAlign w:val="bottom"/>
          </w:tcPr>
          <w:p w:rsidR="00B0184E" w:rsidRPr="00B0184E" w:rsidRDefault="00B0184E" w:rsidP="00B0184E">
            <w:pPr>
              <w:widowControl w:val="0"/>
              <w:tabs>
                <w:tab w:val="left" w:leader="underscore" w:pos="1116"/>
              </w:tabs>
              <w:rPr>
                <w:rFonts w:eastAsia="Courier New"/>
                <w:sz w:val="20"/>
                <w:szCs w:val="20"/>
              </w:rPr>
            </w:pPr>
            <w:r w:rsidRPr="00B0184E">
              <w:rPr>
                <w:rFonts w:eastAsia="Courier New"/>
                <w:sz w:val="20"/>
                <w:szCs w:val="20"/>
              </w:rPr>
              <w:t>Лист№</w:t>
            </w:r>
            <w:r w:rsidRPr="00B0184E">
              <w:rPr>
                <w:rFonts w:eastAsia="Courier New"/>
                <w:sz w:val="20"/>
                <w:szCs w:val="20"/>
              </w:rPr>
              <w:tab/>
            </w:r>
          </w:p>
        </w:tc>
        <w:tc>
          <w:tcPr>
            <w:tcW w:w="1912" w:type="dxa"/>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1584"/>
              </w:tabs>
              <w:rPr>
                <w:rFonts w:eastAsia="Courier New"/>
                <w:sz w:val="20"/>
                <w:szCs w:val="20"/>
              </w:rPr>
            </w:pPr>
            <w:r w:rsidRPr="00B0184E">
              <w:rPr>
                <w:rFonts w:eastAsia="Courier New"/>
                <w:sz w:val="20"/>
                <w:szCs w:val="20"/>
              </w:rPr>
              <w:t>Всего листов</w:t>
            </w:r>
            <w:r w:rsidRPr="00B0184E">
              <w:rPr>
                <w:rFonts w:eastAsia="Courier New"/>
                <w:sz w:val="20"/>
                <w:szCs w:val="20"/>
              </w:rPr>
              <w:tab/>
            </w:r>
          </w:p>
        </w:tc>
      </w:tr>
      <w:tr w:rsidR="00B0184E" w:rsidRPr="00B0184E" w:rsidTr="001E367B">
        <w:trPr>
          <w:trHeight w:hRule="exact" w:val="418"/>
          <w:jc w:val="center"/>
        </w:trPr>
        <w:tc>
          <w:tcPr>
            <w:tcW w:w="619"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Образованием земельного участк</w:t>
            </w:r>
            <w:proofErr w:type="gramStart"/>
            <w:r w:rsidRPr="00B0184E">
              <w:rPr>
                <w:rFonts w:eastAsia="Courier New"/>
                <w:b/>
                <w:bCs/>
                <w:sz w:val="20"/>
                <w:szCs w:val="20"/>
              </w:rPr>
              <w:t>а(</w:t>
            </w:r>
            <w:proofErr w:type="spellStart"/>
            <w:proofErr w:type="gramEnd"/>
            <w:r w:rsidRPr="00B0184E">
              <w:rPr>
                <w:rFonts w:eastAsia="Courier New"/>
                <w:b/>
                <w:bCs/>
                <w:sz w:val="20"/>
                <w:szCs w:val="20"/>
              </w:rPr>
              <w:t>ов</w:t>
            </w:r>
            <w:proofErr w:type="spellEnd"/>
            <w:r w:rsidRPr="00B0184E">
              <w:rPr>
                <w:rFonts w:eastAsia="Courier New"/>
                <w:b/>
                <w:bCs/>
                <w:sz w:val="20"/>
                <w:szCs w:val="20"/>
              </w:rPr>
              <w:t>) путем выдела из земельного участка</w:t>
            </w:r>
          </w:p>
        </w:tc>
      </w:tr>
      <w:tr w:rsidR="00B0184E" w:rsidRPr="00B0184E" w:rsidTr="001E367B">
        <w:trPr>
          <w:trHeight w:hRule="exact" w:val="1051"/>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Количество образуемых земельных участков (за исключением земельного участка, из которого осуществляется выдел)</w:t>
            </w: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65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71" w:lineRule="auto"/>
              <w:rPr>
                <w:rFonts w:eastAsia="Courier New"/>
                <w:sz w:val="20"/>
                <w:szCs w:val="20"/>
              </w:rPr>
            </w:pPr>
            <w:r w:rsidRPr="00B0184E">
              <w:rPr>
                <w:rFonts w:eastAsia="Courier New"/>
                <w:sz w:val="20"/>
                <w:szCs w:val="20"/>
              </w:rPr>
              <w:t>Кадастровый номер земельного участка, из которого осуществляется выдел</w:t>
            </w:r>
          </w:p>
        </w:tc>
        <w:tc>
          <w:tcPr>
            <w:tcW w:w="5584"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jc w:val="both"/>
              <w:rPr>
                <w:rFonts w:eastAsia="Courier New"/>
                <w:sz w:val="20"/>
                <w:szCs w:val="20"/>
              </w:rPr>
            </w:pPr>
            <w:r w:rsidRPr="00B0184E">
              <w:rPr>
                <w:rFonts w:eastAsia="Courier New"/>
                <w:sz w:val="20"/>
                <w:szCs w:val="20"/>
              </w:rPr>
              <w:t>Адрес земельного участка, из которого осуществляется выдел</w:t>
            </w:r>
          </w:p>
        </w:tc>
      </w:tr>
      <w:tr w:rsidR="00B0184E" w:rsidRPr="00B0184E" w:rsidTr="001E367B">
        <w:trPr>
          <w:trHeight w:hRule="exact" w:val="266"/>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64"/>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Образованием земельного участк</w:t>
            </w:r>
            <w:proofErr w:type="gramStart"/>
            <w:r w:rsidRPr="00B0184E">
              <w:rPr>
                <w:rFonts w:eastAsia="Courier New"/>
                <w:b/>
                <w:bCs/>
                <w:sz w:val="20"/>
                <w:szCs w:val="20"/>
              </w:rPr>
              <w:t>а(</w:t>
            </w:r>
            <w:proofErr w:type="spellStart"/>
            <w:proofErr w:type="gramEnd"/>
            <w:r w:rsidRPr="00B0184E">
              <w:rPr>
                <w:rFonts w:eastAsia="Courier New"/>
                <w:b/>
                <w:bCs/>
                <w:sz w:val="20"/>
                <w:szCs w:val="20"/>
              </w:rPr>
              <w:t>ов</w:t>
            </w:r>
            <w:proofErr w:type="spellEnd"/>
            <w:r w:rsidRPr="00B0184E">
              <w:rPr>
                <w:rFonts w:eastAsia="Courier New"/>
                <w:b/>
                <w:bCs/>
                <w:sz w:val="20"/>
                <w:szCs w:val="20"/>
              </w:rPr>
              <w:t>) путем перераспределения земельных участков</w:t>
            </w: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Количество образуемых земельных участков</w:t>
            </w:r>
          </w:p>
        </w:tc>
        <w:tc>
          <w:tcPr>
            <w:tcW w:w="5584"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jc w:val="both"/>
              <w:rPr>
                <w:rFonts w:eastAsia="Courier New"/>
                <w:sz w:val="20"/>
                <w:szCs w:val="20"/>
              </w:rPr>
            </w:pPr>
            <w:r w:rsidRPr="00B0184E">
              <w:rPr>
                <w:rFonts w:eastAsia="Courier New"/>
                <w:sz w:val="20"/>
                <w:szCs w:val="20"/>
              </w:rPr>
              <w:t>Количество земельных участков, которые перераспределяются</w:t>
            </w: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70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Кадастровый номер земельного участка,</w:t>
            </w:r>
          </w:p>
          <w:p w:rsidR="00B0184E" w:rsidRPr="00B0184E" w:rsidRDefault="00B0184E" w:rsidP="00B0184E">
            <w:pPr>
              <w:widowControl w:val="0"/>
              <w:tabs>
                <w:tab w:val="left" w:pos="774"/>
                <w:tab w:val="left" w:leader="underscore" w:pos="1721"/>
              </w:tabs>
              <w:rPr>
                <w:rFonts w:eastAsia="Courier New"/>
                <w:sz w:val="20"/>
                <w:szCs w:val="20"/>
              </w:rPr>
            </w:pPr>
            <w:r w:rsidRPr="00B0184E">
              <w:rPr>
                <w:rFonts w:eastAsia="Courier New"/>
                <w:sz w:val="20"/>
                <w:szCs w:val="20"/>
              </w:rPr>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r w:rsidRPr="00B0184E">
              <w:rPr>
                <w:rFonts w:eastAsia="Courier New"/>
                <w:sz w:val="20"/>
                <w:szCs w:val="20"/>
              </w:rPr>
              <w:tab/>
            </w:r>
            <w:r w:rsidRPr="00B0184E">
              <w:rPr>
                <w:rFonts w:eastAsia="Courier New"/>
                <w:sz w:val="20"/>
                <w:szCs w:val="20"/>
                <w:lang w:eastAsia="en-US"/>
              </w:rPr>
              <w:t>„«„„«„„</w:t>
            </w:r>
            <w:r w:rsidRPr="00B0184E">
              <w:rPr>
                <w:rFonts w:eastAsia="Courier New"/>
                <w:sz w:val="20"/>
                <w:szCs w:val="20"/>
                <w:lang w:val="en-US" w:eastAsia="en-US"/>
              </w:rPr>
              <w:t>J</w:t>
            </w:r>
            <w:r w:rsidRPr="00B0184E">
              <w:rPr>
                <w:rFonts w:eastAsia="Courier New"/>
                <w:sz w:val="20"/>
                <w:szCs w:val="20"/>
                <w:lang w:eastAsia="en-US"/>
              </w:rPr>
              <w:t xml:space="preserve"> </w:t>
            </w:r>
            <w:r w:rsidRPr="00B0184E">
              <w:rPr>
                <w:rFonts w:eastAsia="Courier New"/>
                <w:sz w:val="20"/>
                <w:szCs w:val="20"/>
                <w:vertAlign w:val="superscript"/>
              </w:rPr>
              <w:t>2</w:t>
            </w:r>
          </w:p>
          <w:p w:rsidR="00B0184E" w:rsidRPr="00B0184E" w:rsidRDefault="00B0184E" w:rsidP="00B0184E">
            <w:pPr>
              <w:widowControl w:val="0"/>
              <w:spacing w:line="180" w:lineRule="auto"/>
              <w:rPr>
                <w:rFonts w:eastAsia="Courier New"/>
                <w:sz w:val="20"/>
                <w:szCs w:val="20"/>
              </w:rPr>
            </w:pPr>
            <w:r w:rsidRPr="00B0184E">
              <w:rPr>
                <w:rFonts w:eastAsia="Courier New"/>
                <w:sz w:val="20"/>
                <w:szCs w:val="20"/>
              </w:rPr>
              <w:t>который перераспределяется</w:t>
            </w:r>
          </w:p>
        </w:tc>
        <w:tc>
          <w:tcPr>
            <w:tcW w:w="5584"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 xml:space="preserve">Адрес земельного участка, который перераспределяется </w:t>
            </w:r>
            <w:r w:rsidRPr="00B0184E">
              <w:rPr>
                <w:rFonts w:eastAsia="Courier New"/>
                <w:sz w:val="20"/>
                <w:szCs w:val="20"/>
                <w:vertAlign w:val="superscript"/>
              </w:rPr>
              <w:t>2</w:t>
            </w: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64"/>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Строительством, реконструкцией здания (строения), сооружения</w:t>
            </w:r>
          </w:p>
        </w:tc>
      </w:tr>
      <w:tr w:rsidR="00B0184E" w:rsidRPr="00B0184E" w:rsidTr="001E367B">
        <w:trPr>
          <w:trHeight w:hRule="exact" w:val="84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Наименование объекта строительства (реконструкции) в соответствии с проектной документацией</w:t>
            </w: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846"/>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Адрес земельного участка, на котором осуществляется строительство (реконструкция)</w:t>
            </w: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37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B0184E" w:rsidRPr="00B0184E" w:rsidTr="001E367B">
        <w:trPr>
          <w:trHeight w:hRule="exact" w:val="367"/>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Тип здания (строения), сооружения</w:t>
            </w: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087"/>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87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Адрес земельного участка, на котором осуществляется строительство (реконструкция)</w:t>
            </w:r>
          </w:p>
        </w:tc>
      </w:tr>
      <w:tr w:rsidR="00B0184E" w:rsidRPr="00B0184E" w:rsidTr="001E367B">
        <w:trPr>
          <w:trHeight w:hRule="exact" w:val="266"/>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94"/>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Переводом жилого помещения в нежилое помещение и нежилого помещения в жилое помещение</w:t>
            </w:r>
          </w:p>
        </w:tc>
      </w:tr>
      <w:tr w:rsidR="00B0184E" w:rsidRPr="00B0184E" w:rsidTr="001E367B">
        <w:trPr>
          <w:trHeight w:hRule="exact" w:val="338"/>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Кадастровый номер помещения</w:t>
            </w:r>
          </w:p>
        </w:tc>
        <w:tc>
          <w:tcPr>
            <w:tcW w:w="5584"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Адрес помещения</w:t>
            </w: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4"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2"/>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4" w:type="dxa"/>
            <w:gridSpan w:val="3"/>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rPr>
          <w:rFonts w:eastAsia="Courier New"/>
          <w:sz w:val="15"/>
          <w:szCs w:val="15"/>
        </w:rPr>
      </w:pPr>
      <w:r w:rsidRPr="00B0184E">
        <w:rPr>
          <w:rFonts w:eastAsia="Courier New"/>
          <w:sz w:val="15"/>
          <w:szCs w:val="15"/>
          <w:vertAlign w:val="superscript"/>
        </w:rPr>
        <w:t>2</w:t>
      </w:r>
      <w:r w:rsidRPr="00B0184E">
        <w:rPr>
          <w:rFonts w:eastAsia="Courier New"/>
          <w:sz w:val="15"/>
          <w:szCs w:val="15"/>
        </w:rPr>
        <w:t xml:space="preserve"> Строка дублируется для каждого перераспределенного земельного участка.</w:t>
      </w:r>
    </w:p>
    <w:p w:rsidR="00B0184E" w:rsidRPr="00B0184E" w:rsidRDefault="00B0184E" w:rsidP="00B0184E">
      <w:pPr>
        <w:widowControl w:val="0"/>
        <w:spacing w:line="1" w:lineRule="exact"/>
        <w:rPr>
          <w:rFonts w:ascii="Courier New" w:eastAsia="Courier New" w:hAnsi="Courier New" w:cs="Courier New"/>
          <w:color w:val="000000"/>
        </w:rPr>
      </w:pPr>
      <w:r w:rsidRPr="00B0184E">
        <w:rPr>
          <w:rFonts w:ascii="Courier New" w:eastAsia="Courier New" w:hAnsi="Courier New" w:cs="Courier New"/>
          <w:color w:val="00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0"/>
        <w:gridCol w:w="475"/>
        <w:gridCol w:w="468"/>
        <w:gridCol w:w="2246"/>
        <w:gridCol w:w="738"/>
        <w:gridCol w:w="288"/>
        <w:gridCol w:w="454"/>
        <w:gridCol w:w="1703"/>
        <w:gridCol w:w="1602"/>
        <w:gridCol w:w="1505"/>
      </w:tblGrid>
      <w:tr w:rsidR="00B0184E" w:rsidRPr="00B0184E" w:rsidTr="001E367B">
        <w:trPr>
          <w:trHeight w:hRule="exact" w:val="364"/>
          <w:jc w:val="center"/>
        </w:trPr>
        <w:tc>
          <w:tcPr>
            <w:tcW w:w="10059"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1120"/>
                <w:tab w:val="left" w:leader="underscore" w:pos="2999"/>
              </w:tabs>
              <w:ind w:right="140"/>
              <w:jc w:val="right"/>
              <w:rPr>
                <w:rFonts w:eastAsia="Courier New"/>
                <w:sz w:val="20"/>
                <w:szCs w:val="20"/>
              </w:rPr>
            </w:pPr>
            <w:r w:rsidRPr="00B0184E">
              <w:rPr>
                <w:rFonts w:eastAsia="Courier New"/>
                <w:sz w:val="20"/>
                <w:szCs w:val="20"/>
              </w:rPr>
              <w:lastRenderedPageBreak/>
              <w:t>Лист</w:t>
            </w:r>
            <w:proofErr w:type="gramStart"/>
            <w:r w:rsidRPr="00B0184E">
              <w:rPr>
                <w:rFonts w:eastAsia="Courier New"/>
                <w:sz w:val="20"/>
                <w:szCs w:val="20"/>
              </w:rPr>
              <w:t xml:space="preserve"> №</w:t>
            </w:r>
            <w:r w:rsidRPr="00B0184E">
              <w:rPr>
                <w:rFonts w:eastAsia="Courier New"/>
                <w:sz w:val="20"/>
                <w:szCs w:val="20"/>
              </w:rPr>
              <w:tab/>
              <w:t xml:space="preserve"> В</w:t>
            </w:r>
            <w:proofErr w:type="gramEnd"/>
            <w:r w:rsidRPr="00B0184E">
              <w:rPr>
                <w:rFonts w:eastAsia="Courier New"/>
                <w:sz w:val="20"/>
                <w:szCs w:val="20"/>
              </w:rPr>
              <w:t>сего листов</w:t>
            </w:r>
            <w:r w:rsidRPr="00B0184E">
              <w:rPr>
                <w:rFonts w:eastAsia="Courier New"/>
                <w:sz w:val="20"/>
                <w:szCs w:val="20"/>
              </w:rPr>
              <w:tab/>
            </w:r>
          </w:p>
        </w:tc>
      </w:tr>
      <w:tr w:rsidR="00B0184E" w:rsidRPr="00B0184E" w:rsidTr="001E367B">
        <w:trPr>
          <w:trHeight w:hRule="exact" w:val="652"/>
          <w:jc w:val="center"/>
        </w:trPr>
        <w:tc>
          <w:tcPr>
            <w:tcW w:w="580"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0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59" w:lineRule="auto"/>
              <w:rPr>
                <w:rFonts w:eastAsia="Courier New"/>
                <w:sz w:val="20"/>
                <w:szCs w:val="20"/>
              </w:rPr>
            </w:pPr>
            <w:r w:rsidRPr="00B0184E">
              <w:rPr>
                <w:rFonts w:eastAsia="Courier New"/>
                <w:b/>
                <w:bCs/>
                <w:sz w:val="20"/>
                <w:szCs w:val="20"/>
              </w:rPr>
              <w:t>Образованием помещени</w:t>
            </w:r>
            <w:proofErr w:type="gramStart"/>
            <w:r w:rsidRPr="00B0184E">
              <w:rPr>
                <w:rFonts w:eastAsia="Courier New"/>
                <w:b/>
                <w:bCs/>
                <w:sz w:val="20"/>
                <w:szCs w:val="20"/>
              </w:rPr>
              <w:t>я(</w:t>
            </w:r>
            <w:proofErr w:type="spellStart"/>
            <w:proofErr w:type="gramEnd"/>
            <w:r w:rsidRPr="00B0184E">
              <w:rPr>
                <w:rFonts w:eastAsia="Courier New"/>
                <w:b/>
                <w:bCs/>
                <w:sz w:val="20"/>
                <w:szCs w:val="20"/>
              </w:rPr>
              <w:t>ий</w:t>
            </w:r>
            <w:proofErr w:type="spellEnd"/>
            <w:r w:rsidRPr="00B0184E">
              <w:rPr>
                <w:rFonts w:eastAsia="Courier New"/>
                <w:b/>
                <w:bCs/>
                <w:sz w:val="20"/>
                <w:szCs w:val="20"/>
              </w:rPr>
              <w:t>) в здании (строении), сооружении путем раздела здания (строения), сооружения</w:t>
            </w:r>
          </w:p>
        </w:tc>
      </w:tr>
      <w:tr w:rsidR="00B0184E" w:rsidRPr="00B0184E" w:rsidTr="001E367B">
        <w:trPr>
          <w:trHeight w:hRule="exact" w:val="432"/>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272"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Образование жилого помещения</w:t>
            </w:r>
          </w:p>
        </w:tc>
        <w:tc>
          <w:tcPr>
            <w:tcW w:w="3759"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Количество образуемых помещений</w:t>
            </w:r>
          </w:p>
        </w:tc>
        <w:tc>
          <w:tcPr>
            <w:tcW w:w="1505"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43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272"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Образование нежилого помещения</w:t>
            </w:r>
          </w:p>
        </w:tc>
        <w:tc>
          <w:tcPr>
            <w:tcW w:w="3759"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Количество образуемых помещений</w:t>
            </w:r>
          </w:p>
        </w:tc>
        <w:tc>
          <w:tcPr>
            <w:tcW w:w="1505"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468"/>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Кадастровый номер здания, сооружения</w:t>
            </w:r>
          </w:p>
        </w:tc>
        <w:tc>
          <w:tcPr>
            <w:tcW w:w="5552" w:type="dxa"/>
            <w:gridSpan w:val="5"/>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Адрес здания, сооружения</w:t>
            </w: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98"/>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04" w:type="dxa"/>
            <w:gridSpan w:val="8"/>
            <w:tcBorders>
              <w:top w:val="single" w:sz="4" w:space="0" w:color="auto"/>
              <w:left w:val="single" w:sz="4" w:space="0" w:color="auto"/>
              <w:righ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Образованием помещени</w:t>
            </w:r>
            <w:proofErr w:type="gramStart"/>
            <w:r w:rsidRPr="00B0184E">
              <w:rPr>
                <w:rFonts w:eastAsia="Courier New"/>
                <w:b/>
                <w:bCs/>
                <w:sz w:val="20"/>
                <w:szCs w:val="20"/>
              </w:rPr>
              <w:t>я(</w:t>
            </w:r>
            <w:proofErr w:type="spellStart"/>
            <w:proofErr w:type="gramEnd"/>
            <w:r w:rsidRPr="00B0184E">
              <w:rPr>
                <w:rFonts w:eastAsia="Courier New"/>
                <w:b/>
                <w:bCs/>
                <w:sz w:val="20"/>
                <w:szCs w:val="20"/>
              </w:rPr>
              <w:t>ий</w:t>
            </w:r>
            <w:proofErr w:type="spellEnd"/>
            <w:r w:rsidRPr="00B0184E">
              <w:rPr>
                <w:rFonts w:eastAsia="Courier New"/>
                <w:b/>
                <w:bCs/>
                <w:sz w:val="20"/>
                <w:szCs w:val="20"/>
              </w:rPr>
              <w:t xml:space="preserve">) в здании (строении), сооружении путем раздела помещения, </w:t>
            </w:r>
            <w:proofErr w:type="spellStart"/>
            <w:r w:rsidRPr="00B0184E">
              <w:rPr>
                <w:rFonts w:eastAsia="Courier New"/>
                <w:b/>
                <w:bCs/>
                <w:sz w:val="20"/>
                <w:szCs w:val="20"/>
              </w:rPr>
              <w:t>машино</w:t>
            </w:r>
            <w:proofErr w:type="spellEnd"/>
            <w:r w:rsidRPr="00B0184E">
              <w:rPr>
                <w:rFonts w:eastAsia="Courier New"/>
                <w:b/>
                <w:bCs/>
                <w:sz w:val="20"/>
                <w:szCs w:val="20"/>
              </w:rPr>
              <w:t>-места</w:t>
            </w:r>
          </w:p>
        </w:tc>
      </w:tr>
      <w:tr w:rsidR="00B0184E" w:rsidRPr="00B0184E" w:rsidTr="001E367B">
        <w:trPr>
          <w:trHeight w:hRule="exact" w:val="612"/>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189" w:type="dxa"/>
            <w:gridSpan w:val="3"/>
            <w:tcBorders>
              <w:top w:val="single" w:sz="4" w:space="0" w:color="auto"/>
              <w:left w:val="single" w:sz="4" w:space="0" w:color="auto"/>
            </w:tcBorders>
            <w:vAlign w:val="bottom"/>
          </w:tcPr>
          <w:p w:rsidR="00B0184E" w:rsidRPr="00B0184E" w:rsidRDefault="00B0184E" w:rsidP="00B0184E">
            <w:pPr>
              <w:widowControl w:val="0"/>
              <w:spacing w:line="307" w:lineRule="auto"/>
              <w:jc w:val="center"/>
              <w:rPr>
                <w:rFonts w:eastAsia="Courier New"/>
                <w:sz w:val="20"/>
                <w:szCs w:val="20"/>
              </w:rPr>
            </w:pPr>
            <w:r w:rsidRPr="00B0184E">
              <w:rPr>
                <w:rFonts w:eastAsia="Courier New"/>
                <w:sz w:val="20"/>
                <w:szCs w:val="20"/>
              </w:rPr>
              <w:t>Назначение помещения (жилое (нежилое) помещение)</w:t>
            </w:r>
            <w:r w:rsidRPr="00B0184E">
              <w:rPr>
                <w:rFonts w:eastAsia="Courier New"/>
                <w:sz w:val="20"/>
                <w:szCs w:val="20"/>
                <w:vertAlign w:val="superscript"/>
              </w:rPr>
              <w:t>3</w:t>
            </w:r>
          </w:p>
        </w:tc>
        <w:tc>
          <w:tcPr>
            <w:tcW w:w="3183" w:type="dxa"/>
            <w:gridSpan w:val="4"/>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 xml:space="preserve">Вид помещения </w:t>
            </w:r>
            <w:r w:rsidRPr="00B0184E">
              <w:rPr>
                <w:rFonts w:eastAsia="Courier New"/>
                <w:sz w:val="20"/>
                <w:szCs w:val="20"/>
                <w:vertAlign w:val="superscript"/>
              </w:rPr>
              <w:t>3</w:t>
            </w:r>
          </w:p>
        </w:tc>
        <w:tc>
          <w:tcPr>
            <w:tcW w:w="3107" w:type="dxa"/>
            <w:gridSpan w:val="2"/>
            <w:tcBorders>
              <w:top w:val="single" w:sz="4" w:space="0" w:color="auto"/>
              <w:left w:val="single" w:sz="4" w:space="0" w:color="auto"/>
              <w:righ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Количество помещений</w:t>
            </w:r>
            <w:r w:rsidRPr="00B0184E">
              <w:rPr>
                <w:rFonts w:eastAsia="Courier New"/>
                <w:sz w:val="20"/>
                <w:szCs w:val="20"/>
                <w:vertAlign w:val="superscript"/>
              </w:rPr>
              <w:t>3</w:t>
            </w:r>
          </w:p>
        </w:tc>
      </w:tr>
      <w:tr w:rsidR="00B0184E" w:rsidRPr="00B0184E" w:rsidTr="001E367B">
        <w:trPr>
          <w:trHeight w:hRule="exact" w:val="508"/>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189"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183"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107"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76"/>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Кадастровый номер помещения, </w:t>
            </w:r>
            <w:proofErr w:type="spellStart"/>
            <w:r w:rsidRPr="00B0184E">
              <w:rPr>
                <w:rFonts w:eastAsia="Courier New"/>
                <w:sz w:val="20"/>
                <w:szCs w:val="20"/>
              </w:rPr>
              <w:t>машино</w:t>
            </w:r>
            <w:r w:rsidRPr="00B0184E">
              <w:rPr>
                <w:rFonts w:eastAsia="Courier New"/>
                <w:sz w:val="20"/>
                <w:szCs w:val="20"/>
              </w:rPr>
              <w:softHyphen/>
              <w:t>места</w:t>
            </w:r>
            <w:proofErr w:type="spellEnd"/>
            <w:r w:rsidRPr="00B0184E">
              <w:rPr>
                <w:rFonts w:eastAsia="Courier New"/>
                <w:sz w:val="20"/>
                <w:szCs w:val="20"/>
              </w:rPr>
              <w:t>, раздел которого осуществляется</w:t>
            </w:r>
          </w:p>
        </w:tc>
        <w:tc>
          <w:tcPr>
            <w:tcW w:w="5552" w:type="dxa"/>
            <w:gridSpan w:val="5"/>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Адрес помещения, </w:t>
            </w:r>
            <w:proofErr w:type="spellStart"/>
            <w:r w:rsidRPr="00B0184E">
              <w:rPr>
                <w:rFonts w:eastAsia="Courier New"/>
                <w:sz w:val="20"/>
                <w:szCs w:val="20"/>
              </w:rPr>
              <w:t>машино</w:t>
            </w:r>
            <w:proofErr w:type="spellEnd"/>
            <w:r w:rsidRPr="00B0184E">
              <w:rPr>
                <w:rFonts w:eastAsia="Courier New"/>
                <w:sz w:val="20"/>
                <w:szCs w:val="20"/>
              </w:rPr>
              <w:t>-места, раздел которого осуществляется</w:t>
            </w:r>
          </w:p>
        </w:tc>
      </w:tr>
      <w:tr w:rsidR="00B0184E" w:rsidRPr="00B0184E" w:rsidTr="001E367B">
        <w:trPr>
          <w:trHeight w:hRule="exact" w:val="266"/>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94"/>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0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 xml:space="preserve">Образованием помещения в здании (строении), сооружении путем объединения помещений, </w:t>
            </w:r>
            <w:proofErr w:type="spellStart"/>
            <w:r w:rsidRPr="00B0184E">
              <w:rPr>
                <w:rFonts w:eastAsia="Courier New"/>
                <w:b/>
                <w:bCs/>
                <w:sz w:val="20"/>
                <w:szCs w:val="20"/>
              </w:rPr>
              <w:t>машино</w:t>
            </w:r>
            <w:proofErr w:type="spellEnd"/>
            <w:r w:rsidRPr="00B0184E">
              <w:rPr>
                <w:rFonts w:eastAsia="Courier New"/>
                <w:b/>
                <w:bCs/>
                <w:sz w:val="20"/>
                <w:szCs w:val="20"/>
              </w:rPr>
              <w:t>-ме</w:t>
            </w:r>
            <w:proofErr w:type="gramStart"/>
            <w:r w:rsidRPr="00B0184E">
              <w:rPr>
                <w:rFonts w:eastAsia="Courier New"/>
                <w:b/>
                <w:bCs/>
                <w:sz w:val="20"/>
                <w:szCs w:val="20"/>
              </w:rPr>
              <w:t>ст в зд</w:t>
            </w:r>
            <w:proofErr w:type="gramEnd"/>
            <w:r w:rsidRPr="00B0184E">
              <w:rPr>
                <w:rFonts w:eastAsia="Courier New"/>
                <w:b/>
                <w:bCs/>
                <w:sz w:val="20"/>
                <w:szCs w:val="20"/>
              </w:rPr>
              <w:t>ании (строении), сооружении</w:t>
            </w:r>
          </w:p>
        </w:tc>
      </w:tr>
      <w:tr w:rsidR="00B0184E" w:rsidRPr="00B0184E" w:rsidTr="001E367B">
        <w:trPr>
          <w:trHeight w:hRule="exact" w:val="450"/>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272"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Образование жилого помещения</w:t>
            </w:r>
          </w:p>
        </w:tc>
        <w:tc>
          <w:tcPr>
            <w:tcW w:w="45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810"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Образование нежилого помещения</w:t>
            </w:r>
          </w:p>
        </w:tc>
      </w:tr>
      <w:tr w:rsidR="00B0184E" w:rsidRPr="00B0184E" w:rsidTr="001E367B">
        <w:trPr>
          <w:trHeight w:hRule="exact" w:val="436"/>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Количество объединяемых помещений</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62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tcPr>
          <w:p w:rsidR="00B0184E" w:rsidRPr="00B0184E" w:rsidRDefault="00B0184E" w:rsidP="00B0184E">
            <w:pPr>
              <w:widowControl w:val="0"/>
              <w:spacing w:line="307" w:lineRule="auto"/>
              <w:rPr>
                <w:rFonts w:eastAsia="Courier New"/>
                <w:sz w:val="20"/>
                <w:szCs w:val="20"/>
              </w:rPr>
            </w:pPr>
            <w:r w:rsidRPr="00B0184E">
              <w:rPr>
                <w:rFonts w:eastAsia="Courier New"/>
                <w:sz w:val="20"/>
                <w:szCs w:val="20"/>
              </w:rPr>
              <w:t xml:space="preserve">Кадастровый номер объединяемого помещения </w:t>
            </w:r>
            <w:r w:rsidRPr="00B0184E">
              <w:rPr>
                <w:rFonts w:eastAsia="Courier New"/>
                <w:sz w:val="20"/>
                <w:szCs w:val="20"/>
                <w:vertAlign w:val="superscript"/>
              </w:rPr>
              <w:t>4</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 xml:space="preserve">Адрес объединяемого помещения </w:t>
            </w:r>
            <w:r w:rsidRPr="00B0184E">
              <w:rPr>
                <w:rFonts w:eastAsia="Courier New"/>
                <w:sz w:val="20"/>
                <w:szCs w:val="20"/>
                <w:vertAlign w:val="superscript"/>
              </w:rPr>
              <w:t>4</w:t>
            </w: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612"/>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0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59" w:lineRule="auto"/>
              <w:rPr>
                <w:rFonts w:eastAsia="Courier New"/>
                <w:sz w:val="20"/>
                <w:szCs w:val="20"/>
              </w:rPr>
            </w:pPr>
            <w:r w:rsidRPr="00B0184E">
              <w:rPr>
                <w:rFonts w:eastAsia="Courier New"/>
                <w:b/>
                <w:bCs/>
                <w:sz w:val="20"/>
                <w:szCs w:val="20"/>
              </w:rPr>
              <w:t>Образованием помещения в здании, сооружении путем переустройства и (или) перепланировки мест общего пользования</w:t>
            </w:r>
          </w:p>
        </w:tc>
      </w:tr>
      <w:tr w:rsidR="00B0184E" w:rsidRPr="00B0184E" w:rsidTr="001E367B">
        <w:trPr>
          <w:trHeight w:hRule="exact" w:val="464"/>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5"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272"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Образование жилого помещения</w:t>
            </w:r>
          </w:p>
        </w:tc>
        <w:tc>
          <w:tcPr>
            <w:tcW w:w="45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810"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Образование нежилого помещения</w:t>
            </w:r>
          </w:p>
        </w:tc>
      </w:tr>
      <w:tr w:rsidR="00B0184E" w:rsidRPr="00B0184E" w:rsidTr="001E367B">
        <w:trPr>
          <w:trHeight w:hRule="exact" w:val="43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Количество образуемых помещений</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407"/>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Кадастровый номер здания, сооружения</w:t>
            </w:r>
          </w:p>
        </w:tc>
        <w:tc>
          <w:tcPr>
            <w:tcW w:w="5552" w:type="dxa"/>
            <w:gridSpan w:val="5"/>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Адрес здания, сооружения</w:t>
            </w: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5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80" w:type="dxa"/>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27" w:type="dxa"/>
            <w:gridSpan w:val="4"/>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2" w:type="dxa"/>
            <w:gridSpan w:val="5"/>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rPr>
          <w:rFonts w:eastAsia="Courier New"/>
          <w:sz w:val="15"/>
          <w:szCs w:val="15"/>
        </w:rPr>
      </w:pPr>
      <w:r w:rsidRPr="00B0184E">
        <w:rPr>
          <w:rFonts w:eastAsia="Courier New"/>
          <w:sz w:val="15"/>
          <w:szCs w:val="15"/>
          <w:vertAlign w:val="superscript"/>
        </w:rPr>
        <w:t>3</w:t>
      </w:r>
      <w:r w:rsidRPr="00B0184E">
        <w:rPr>
          <w:rFonts w:eastAsia="Courier New"/>
          <w:sz w:val="15"/>
          <w:szCs w:val="15"/>
        </w:rPr>
        <w:t xml:space="preserve"> Строка дублируется для каждого разделенного помещения,</w:t>
      </w:r>
    </w:p>
    <w:p w:rsidR="00B0184E" w:rsidRPr="00B0184E" w:rsidRDefault="00B0184E" w:rsidP="00B0184E">
      <w:pPr>
        <w:widowControl w:val="0"/>
        <w:rPr>
          <w:rFonts w:eastAsia="Courier New"/>
          <w:sz w:val="15"/>
          <w:szCs w:val="15"/>
        </w:rPr>
      </w:pPr>
      <w:r w:rsidRPr="00B0184E">
        <w:rPr>
          <w:rFonts w:eastAsia="Courier New"/>
          <w:sz w:val="15"/>
          <w:szCs w:val="15"/>
          <w:vertAlign w:val="superscript"/>
        </w:rPr>
        <w:t>4</w:t>
      </w:r>
      <w:r w:rsidRPr="00B0184E">
        <w:rPr>
          <w:rFonts w:eastAsia="Courier New"/>
          <w:sz w:val="15"/>
          <w:szCs w:val="15"/>
        </w:rPr>
        <w:t xml:space="preserve"> Строка дублируется для каждого объединенного помещения.</w:t>
      </w:r>
    </w:p>
    <w:p w:rsidR="00B0184E" w:rsidRPr="00B0184E" w:rsidRDefault="00B0184E" w:rsidP="00B0184E">
      <w:pPr>
        <w:widowControl w:val="0"/>
        <w:spacing w:line="1" w:lineRule="exact"/>
        <w:rPr>
          <w:rFonts w:ascii="Courier New" w:eastAsia="Courier New" w:hAnsi="Courier New" w:cs="Courier New"/>
          <w:color w:val="000000"/>
        </w:rPr>
      </w:pPr>
      <w:r w:rsidRPr="00B0184E">
        <w:rPr>
          <w:rFonts w:ascii="Courier New" w:eastAsia="Courier New" w:hAnsi="Courier New" w:cs="Courier New"/>
          <w:color w:val="00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29"/>
        <w:gridCol w:w="3463"/>
        <w:gridCol w:w="5551"/>
      </w:tblGrid>
      <w:tr w:rsidR="00B0184E" w:rsidRPr="00B0184E" w:rsidTr="001E367B">
        <w:trPr>
          <w:trHeight w:hRule="exact" w:val="392"/>
          <w:jc w:val="center"/>
        </w:trPr>
        <w:tc>
          <w:tcPr>
            <w:tcW w:w="52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14"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 xml:space="preserve">Образованием </w:t>
            </w:r>
            <w:proofErr w:type="spellStart"/>
            <w:r w:rsidRPr="00B0184E">
              <w:rPr>
                <w:rFonts w:eastAsia="Courier New"/>
                <w:b/>
                <w:bCs/>
                <w:sz w:val="20"/>
                <w:szCs w:val="20"/>
              </w:rPr>
              <w:t>машино</w:t>
            </w:r>
            <w:proofErr w:type="spellEnd"/>
            <w:r w:rsidRPr="00B0184E">
              <w:rPr>
                <w:rFonts w:eastAsia="Courier New"/>
                <w:b/>
                <w:bCs/>
                <w:sz w:val="20"/>
                <w:szCs w:val="20"/>
              </w:rPr>
              <w:t>-места в здании, сооружении путем раздела здания, сооружения</w:t>
            </w:r>
          </w:p>
        </w:tc>
      </w:tr>
      <w:tr w:rsidR="00B0184E" w:rsidRPr="00B0184E" w:rsidTr="001E367B">
        <w:trPr>
          <w:trHeight w:hRule="exact" w:val="349"/>
          <w:jc w:val="center"/>
        </w:trPr>
        <w:tc>
          <w:tcPr>
            <w:tcW w:w="3992"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 xml:space="preserve">Количество образуемых </w:t>
            </w:r>
            <w:proofErr w:type="spellStart"/>
            <w:r w:rsidRPr="00B0184E">
              <w:rPr>
                <w:rFonts w:eastAsia="Courier New"/>
                <w:sz w:val="20"/>
                <w:szCs w:val="20"/>
              </w:rPr>
              <w:t>машино</w:t>
            </w:r>
            <w:proofErr w:type="spellEnd"/>
            <w:r w:rsidRPr="00B0184E">
              <w:rPr>
                <w:rFonts w:eastAsia="Courier New"/>
                <w:sz w:val="20"/>
                <w:szCs w:val="20"/>
              </w:rPr>
              <w:t>-мест</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53"/>
          <w:jc w:val="center"/>
        </w:trPr>
        <w:tc>
          <w:tcPr>
            <w:tcW w:w="3992"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Кадастровый номер здания, сооружения</w:t>
            </w:r>
          </w:p>
        </w:tc>
        <w:tc>
          <w:tcPr>
            <w:tcW w:w="5551" w:type="dxa"/>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Адрес здания, сооружения</w:t>
            </w:r>
          </w:p>
        </w:tc>
      </w:tr>
      <w:tr w:rsidR="00B0184E" w:rsidRPr="00B0184E" w:rsidTr="001E367B">
        <w:trPr>
          <w:trHeight w:hRule="exact" w:val="259"/>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9"/>
          <w:jc w:val="center"/>
        </w:trPr>
        <w:tc>
          <w:tcPr>
            <w:tcW w:w="52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14" w:type="dxa"/>
            <w:gridSpan w:val="2"/>
            <w:tcBorders>
              <w:top w:val="single" w:sz="4" w:space="0" w:color="auto"/>
              <w:left w:val="single" w:sz="4" w:space="0" w:color="auto"/>
              <w:righ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 xml:space="preserve">Образованием </w:t>
            </w:r>
            <w:proofErr w:type="spellStart"/>
            <w:r w:rsidRPr="00B0184E">
              <w:rPr>
                <w:rFonts w:eastAsia="Courier New"/>
                <w:b/>
                <w:bCs/>
                <w:sz w:val="20"/>
                <w:szCs w:val="20"/>
              </w:rPr>
              <w:t>машино</w:t>
            </w:r>
            <w:proofErr w:type="spellEnd"/>
            <w:r w:rsidRPr="00B0184E">
              <w:rPr>
                <w:rFonts w:eastAsia="Courier New"/>
                <w:b/>
                <w:bCs/>
                <w:sz w:val="20"/>
                <w:szCs w:val="20"/>
              </w:rPr>
              <w:t>-места (</w:t>
            </w:r>
            <w:proofErr w:type="spellStart"/>
            <w:r w:rsidRPr="00B0184E">
              <w:rPr>
                <w:rFonts w:eastAsia="Courier New"/>
                <w:b/>
                <w:bCs/>
                <w:sz w:val="20"/>
                <w:szCs w:val="20"/>
              </w:rPr>
              <w:t>машино</w:t>
            </w:r>
            <w:proofErr w:type="spellEnd"/>
            <w:r w:rsidRPr="00B0184E">
              <w:rPr>
                <w:rFonts w:eastAsia="Courier New"/>
                <w:b/>
                <w:bCs/>
                <w:sz w:val="20"/>
                <w:szCs w:val="20"/>
              </w:rPr>
              <w:t xml:space="preserve">-мест) в здании, сооружении путем раздела помещения, </w:t>
            </w:r>
            <w:proofErr w:type="spellStart"/>
            <w:r w:rsidRPr="00B0184E">
              <w:rPr>
                <w:rFonts w:eastAsia="Courier New"/>
                <w:b/>
                <w:bCs/>
                <w:sz w:val="20"/>
                <w:szCs w:val="20"/>
              </w:rPr>
              <w:t>машино</w:t>
            </w:r>
            <w:proofErr w:type="spellEnd"/>
            <w:r w:rsidRPr="00B0184E">
              <w:rPr>
                <w:rFonts w:eastAsia="Courier New"/>
                <w:b/>
                <w:bCs/>
                <w:sz w:val="20"/>
                <w:szCs w:val="20"/>
              </w:rPr>
              <w:t>-места</w:t>
            </w:r>
          </w:p>
        </w:tc>
      </w:tr>
      <w:tr w:rsidR="00B0184E" w:rsidRPr="00B0184E" w:rsidTr="001E367B">
        <w:trPr>
          <w:trHeight w:hRule="exact" w:val="349"/>
          <w:jc w:val="center"/>
        </w:trPr>
        <w:tc>
          <w:tcPr>
            <w:tcW w:w="3992" w:type="dxa"/>
            <w:gridSpan w:val="2"/>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 xml:space="preserve">Количество </w:t>
            </w:r>
            <w:proofErr w:type="spellStart"/>
            <w:r w:rsidRPr="00B0184E">
              <w:rPr>
                <w:rFonts w:eastAsia="Courier New"/>
                <w:sz w:val="20"/>
                <w:szCs w:val="20"/>
              </w:rPr>
              <w:t>машино</w:t>
            </w:r>
            <w:proofErr w:type="spellEnd"/>
            <w:r w:rsidRPr="00B0184E">
              <w:rPr>
                <w:rFonts w:eastAsia="Courier New"/>
                <w:sz w:val="20"/>
                <w:szCs w:val="20"/>
              </w:rPr>
              <w:t>-мест</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814"/>
          <w:jc w:val="center"/>
        </w:trPr>
        <w:tc>
          <w:tcPr>
            <w:tcW w:w="3992" w:type="dxa"/>
            <w:gridSpan w:val="2"/>
            <w:tcBorders>
              <w:top w:val="single" w:sz="4" w:space="0" w:color="auto"/>
              <w:left w:val="single" w:sz="4" w:space="0" w:color="auto"/>
            </w:tcBorders>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 xml:space="preserve">Кадастровый номер помещения, </w:t>
            </w:r>
            <w:proofErr w:type="spellStart"/>
            <w:r w:rsidRPr="00B0184E">
              <w:rPr>
                <w:rFonts w:eastAsia="Courier New"/>
                <w:sz w:val="20"/>
                <w:szCs w:val="20"/>
              </w:rPr>
              <w:t>машино</w:t>
            </w:r>
            <w:proofErr w:type="spellEnd"/>
            <w:r w:rsidRPr="00B0184E">
              <w:rPr>
                <w:rFonts w:eastAsia="Courier New"/>
                <w:sz w:val="20"/>
                <w:szCs w:val="20"/>
              </w:rPr>
              <w:t>-места, раздел которого осуществляется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Адрес помещения, </w:t>
            </w:r>
            <w:proofErr w:type="spellStart"/>
            <w:proofErr w:type="gramStart"/>
            <w:r w:rsidRPr="00B0184E">
              <w:rPr>
                <w:rFonts w:eastAsia="Courier New"/>
                <w:sz w:val="20"/>
                <w:szCs w:val="20"/>
              </w:rPr>
              <w:t>машино</w:t>
            </w:r>
            <w:proofErr w:type="spellEnd"/>
            <w:r w:rsidRPr="00B0184E">
              <w:rPr>
                <w:rFonts w:eastAsia="Courier New"/>
                <w:sz w:val="20"/>
                <w:szCs w:val="20"/>
              </w:rPr>
              <w:t>-места</w:t>
            </w:r>
            <w:proofErr w:type="gramEnd"/>
            <w:r w:rsidRPr="00B0184E">
              <w:rPr>
                <w:rFonts w:eastAsia="Courier New"/>
                <w:sz w:val="20"/>
                <w:szCs w:val="20"/>
              </w:rPr>
              <w:t xml:space="preserve"> раздел которого осуществляется</w:t>
            </w: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52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14"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57" w:lineRule="auto"/>
              <w:rPr>
                <w:rFonts w:eastAsia="Courier New"/>
                <w:sz w:val="20"/>
                <w:szCs w:val="20"/>
              </w:rPr>
            </w:pPr>
            <w:r w:rsidRPr="00B0184E">
              <w:rPr>
                <w:rFonts w:eastAsia="Courier New"/>
                <w:b/>
                <w:bCs/>
                <w:sz w:val="20"/>
                <w:szCs w:val="20"/>
              </w:rPr>
              <w:t xml:space="preserve">Образованием </w:t>
            </w:r>
            <w:proofErr w:type="spellStart"/>
            <w:r w:rsidRPr="00B0184E">
              <w:rPr>
                <w:rFonts w:eastAsia="Courier New"/>
                <w:b/>
                <w:bCs/>
                <w:sz w:val="20"/>
                <w:szCs w:val="20"/>
              </w:rPr>
              <w:t>машино</w:t>
            </w:r>
            <w:proofErr w:type="spellEnd"/>
            <w:r w:rsidRPr="00B0184E">
              <w:rPr>
                <w:rFonts w:eastAsia="Courier New"/>
                <w:b/>
                <w:bCs/>
                <w:sz w:val="20"/>
                <w:szCs w:val="20"/>
              </w:rPr>
              <w:t xml:space="preserve">-места в здании, сооружении путем объединения помещений, </w:t>
            </w:r>
            <w:proofErr w:type="spellStart"/>
            <w:r w:rsidRPr="00B0184E">
              <w:rPr>
                <w:rFonts w:eastAsia="Courier New"/>
                <w:b/>
                <w:bCs/>
                <w:sz w:val="20"/>
                <w:szCs w:val="20"/>
              </w:rPr>
              <w:t>машино</w:t>
            </w:r>
            <w:proofErr w:type="spellEnd"/>
            <w:r w:rsidRPr="00B0184E">
              <w:rPr>
                <w:rFonts w:eastAsia="Courier New"/>
                <w:b/>
                <w:bCs/>
                <w:sz w:val="20"/>
                <w:szCs w:val="20"/>
              </w:rPr>
              <w:t>-ме</w:t>
            </w:r>
            <w:proofErr w:type="gramStart"/>
            <w:r w:rsidRPr="00B0184E">
              <w:rPr>
                <w:rFonts w:eastAsia="Courier New"/>
                <w:b/>
                <w:bCs/>
                <w:sz w:val="20"/>
                <w:szCs w:val="20"/>
              </w:rPr>
              <w:t>ст в зд</w:t>
            </w:r>
            <w:proofErr w:type="gramEnd"/>
            <w:r w:rsidRPr="00B0184E">
              <w:rPr>
                <w:rFonts w:eastAsia="Courier New"/>
                <w:b/>
                <w:bCs/>
                <w:sz w:val="20"/>
                <w:szCs w:val="20"/>
              </w:rPr>
              <w:t>ании, сооружении</w:t>
            </w:r>
          </w:p>
        </w:tc>
      </w:tr>
      <w:tr w:rsidR="00B0184E" w:rsidRPr="00B0184E" w:rsidTr="001E367B">
        <w:trPr>
          <w:trHeight w:hRule="exact" w:val="569"/>
          <w:jc w:val="center"/>
        </w:trPr>
        <w:tc>
          <w:tcPr>
            <w:tcW w:w="3992" w:type="dxa"/>
            <w:gridSpan w:val="2"/>
            <w:tcBorders>
              <w:top w:val="single" w:sz="4" w:space="0" w:color="auto"/>
              <w:lef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Количество объединяемых помещений, </w:t>
            </w:r>
            <w:proofErr w:type="spellStart"/>
            <w:r w:rsidRPr="00B0184E">
              <w:rPr>
                <w:rFonts w:eastAsia="Courier New"/>
                <w:sz w:val="20"/>
                <w:szCs w:val="20"/>
              </w:rPr>
              <w:t>машино</w:t>
            </w:r>
            <w:proofErr w:type="spellEnd"/>
            <w:r w:rsidRPr="00B0184E">
              <w:rPr>
                <w:rFonts w:eastAsia="Courier New"/>
                <w:sz w:val="20"/>
                <w:szCs w:val="20"/>
              </w:rPr>
              <w:t>-мест</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623"/>
          <w:jc w:val="center"/>
        </w:trPr>
        <w:tc>
          <w:tcPr>
            <w:tcW w:w="3992" w:type="dxa"/>
            <w:gridSpan w:val="2"/>
            <w:tcBorders>
              <w:top w:val="single" w:sz="4" w:space="0" w:color="auto"/>
              <w:left w:val="single" w:sz="4" w:space="0" w:color="auto"/>
            </w:tcBorders>
          </w:tcPr>
          <w:p w:rsidR="00B0184E" w:rsidRPr="00B0184E" w:rsidRDefault="00B0184E" w:rsidP="00B0184E">
            <w:pPr>
              <w:widowControl w:val="0"/>
              <w:spacing w:line="300" w:lineRule="auto"/>
              <w:rPr>
                <w:rFonts w:eastAsia="Courier New"/>
                <w:sz w:val="20"/>
                <w:szCs w:val="20"/>
              </w:rPr>
            </w:pPr>
            <w:r w:rsidRPr="00B0184E">
              <w:rPr>
                <w:rFonts w:eastAsia="Courier New"/>
                <w:sz w:val="20"/>
                <w:szCs w:val="20"/>
              </w:rPr>
              <w:t xml:space="preserve">Кадастровый номер объединяемого помещения </w:t>
            </w:r>
            <w:r w:rsidRPr="00B0184E">
              <w:rPr>
                <w:rFonts w:eastAsia="Courier New"/>
                <w:sz w:val="20"/>
                <w:szCs w:val="20"/>
                <w:vertAlign w:val="superscript"/>
              </w:rPr>
              <w:t>4</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 xml:space="preserve">Адрес объединяемого помещения </w:t>
            </w:r>
            <w:r w:rsidRPr="00B0184E">
              <w:rPr>
                <w:rFonts w:eastAsia="Courier New"/>
                <w:sz w:val="20"/>
                <w:szCs w:val="20"/>
                <w:vertAlign w:val="superscript"/>
              </w:rPr>
              <w:t>4</w:t>
            </w: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98"/>
          <w:jc w:val="center"/>
        </w:trPr>
        <w:tc>
          <w:tcPr>
            <w:tcW w:w="52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14"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 xml:space="preserve">Образованием </w:t>
            </w:r>
            <w:proofErr w:type="spellStart"/>
            <w:r w:rsidRPr="00B0184E">
              <w:rPr>
                <w:rFonts w:eastAsia="Courier New"/>
                <w:b/>
                <w:bCs/>
                <w:sz w:val="20"/>
                <w:szCs w:val="20"/>
              </w:rPr>
              <w:t>машино</w:t>
            </w:r>
            <w:proofErr w:type="spellEnd"/>
            <w:r w:rsidRPr="00B0184E">
              <w:rPr>
                <w:rFonts w:eastAsia="Courier New"/>
                <w:b/>
                <w:bCs/>
                <w:sz w:val="20"/>
                <w:szCs w:val="20"/>
              </w:rPr>
              <w:t>-места в здании, сооружении путем переустройства и (или) перепланировки мест общего пользования</w:t>
            </w:r>
          </w:p>
        </w:tc>
      </w:tr>
      <w:tr w:rsidR="00B0184E" w:rsidRPr="00B0184E" w:rsidTr="001E367B">
        <w:trPr>
          <w:trHeight w:hRule="exact" w:val="346"/>
          <w:jc w:val="center"/>
        </w:trPr>
        <w:tc>
          <w:tcPr>
            <w:tcW w:w="3992"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 xml:space="preserve">Количество образуемых </w:t>
            </w:r>
            <w:proofErr w:type="spellStart"/>
            <w:r w:rsidRPr="00B0184E">
              <w:rPr>
                <w:rFonts w:eastAsia="Courier New"/>
                <w:sz w:val="20"/>
                <w:szCs w:val="20"/>
              </w:rPr>
              <w:t>машино</w:t>
            </w:r>
            <w:proofErr w:type="spellEnd"/>
            <w:r w:rsidRPr="00B0184E">
              <w:rPr>
                <w:rFonts w:eastAsia="Courier New"/>
                <w:sz w:val="20"/>
                <w:szCs w:val="20"/>
              </w:rPr>
              <w:t>-мест</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49"/>
          <w:jc w:val="center"/>
        </w:trPr>
        <w:tc>
          <w:tcPr>
            <w:tcW w:w="3992"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Кадастровый номер здания, сооружения</w:t>
            </w:r>
          </w:p>
        </w:tc>
        <w:tc>
          <w:tcPr>
            <w:tcW w:w="5551" w:type="dxa"/>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Адрес здания, сооружения</w:t>
            </w:r>
          </w:p>
        </w:tc>
      </w:tr>
      <w:tr w:rsidR="00B0184E" w:rsidRPr="00B0184E" w:rsidTr="001E367B">
        <w:trPr>
          <w:trHeight w:hRule="exact" w:val="266"/>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836"/>
          <w:jc w:val="center"/>
        </w:trPr>
        <w:tc>
          <w:tcPr>
            <w:tcW w:w="52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14"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proofErr w:type="gramStart"/>
            <w:r w:rsidRPr="00B0184E">
              <w:rPr>
                <w:rFonts w:eastAsia="Courier New"/>
                <w:b/>
                <w:bCs/>
                <w:sz w:val="20"/>
                <w:szCs w:val="20"/>
              </w:rPr>
              <w:t xml:space="preserve">Необходимостью приведения адреса земельного участка, здания (строения), сооружения, помещения, </w:t>
            </w:r>
            <w:proofErr w:type="spellStart"/>
            <w:r w:rsidRPr="00B0184E">
              <w:rPr>
                <w:rFonts w:eastAsia="Courier New"/>
                <w:b/>
                <w:bCs/>
                <w:sz w:val="20"/>
                <w:szCs w:val="20"/>
              </w:rPr>
              <w:t>машино</w:t>
            </w:r>
            <w:proofErr w:type="spellEnd"/>
            <w:r w:rsidRPr="00B0184E">
              <w:rPr>
                <w:rFonts w:eastAsia="Courier New"/>
                <w:b/>
                <w:bCs/>
                <w:sz w:val="20"/>
                <w:szCs w:val="20"/>
              </w:rPr>
              <w:t xml:space="preserve">-места, государственный кадастровый учет которого осуществлен в соответствии с Федеральным законом от 13 июля 2015 г. № 218-ФЗ "О государственной регистрации недвижимости" (далее - Федеральный закон "О государственной регистрации недвижимости") в соответствии с документацией по планировке территории или проектной документацией на здание (строение), сооружение, помещение, </w:t>
            </w:r>
            <w:proofErr w:type="spellStart"/>
            <w:r w:rsidRPr="00B0184E">
              <w:rPr>
                <w:rFonts w:eastAsia="Courier New"/>
                <w:b/>
                <w:bCs/>
                <w:sz w:val="20"/>
                <w:szCs w:val="20"/>
              </w:rPr>
              <w:t>машино</w:t>
            </w:r>
            <w:proofErr w:type="spellEnd"/>
            <w:r w:rsidRPr="00B0184E">
              <w:rPr>
                <w:rFonts w:eastAsia="Courier New"/>
                <w:b/>
                <w:bCs/>
                <w:sz w:val="20"/>
                <w:szCs w:val="20"/>
              </w:rPr>
              <w:t>-место</w:t>
            </w:r>
            <w:proofErr w:type="gramEnd"/>
          </w:p>
        </w:tc>
      </w:tr>
      <w:tr w:rsidR="00B0184E" w:rsidRPr="00B0184E" w:rsidTr="001E367B">
        <w:trPr>
          <w:trHeight w:hRule="exact" w:val="817"/>
          <w:jc w:val="center"/>
        </w:trPr>
        <w:tc>
          <w:tcPr>
            <w:tcW w:w="3992" w:type="dxa"/>
            <w:gridSpan w:val="2"/>
            <w:tcBorders>
              <w:top w:val="single" w:sz="4" w:space="0" w:color="auto"/>
              <w:left w:val="single" w:sz="4" w:space="0" w:color="auto"/>
            </w:tcBorders>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 xml:space="preserve">Кадастровый номер земельного участка, здания (строения), сооружения, помещения, </w:t>
            </w:r>
            <w:proofErr w:type="spellStart"/>
            <w:r w:rsidRPr="00B0184E">
              <w:rPr>
                <w:rFonts w:eastAsia="Courier New"/>
                <w:sz w:val="20"/>
                <w:szCs w:val="20"/>
              </w:rPr>
              <w:t>машино</w:t>
            </w:r>
            <w:proofErr w:type="spellEnd"/>
            <w:r w:rsidRPr="00B0184E">
              <w:rPr>
                <w:rFonts w:eastAsia="Courier New"/>
                <w:sz w:val="20"/>
                <w:szCs w:val="20"/>
              </w:rPr>
              <w:t>-места</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 xml:space="preserve">Существующий адрес земельного участка, здания (строения), сооружения, помещения, </w:t>
            </w:r>
            <w:proofErr w:type="spellStart"/>
            <w:r w:rsidRPr="00B0184E">
              <w:rPr>
                <w:rFonts w:eastAsia="Courier New"/>
                <w:sz w:val="20"/>
                <w:szCs w:val="20"/>
              </w:rPr>
              <w:t>машино</w:t>
            </w:r>
            <w:proofErr w:type="spellEnd"/>
            <w:r w:rsidRPr="00B0184E">
              <w:rPr>
                <w:rFonts w:eastAsia="Courier New"/>
                <w:sz w:val="20"/>
                <w:szCs w:val="20"/>
              </w:rPr>
              <w:t>-места</w:t>
            </w: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399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9"/>
          <w:jc w:val="center"/>
        </w:trPr>
        <w:tc>
          <w:tcPr>
            <w:tcW w:w="3992" w:type="dxa"/>
            <w:gridSpan w:val="2"/>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51" w:type="dxa"/>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spacing w:line="1" w:lineRule="exact"/>
        <w:rPr>
          <w:rFonts w:ascii="Courier New" w:eastAsia="Courier New" w:hAnsi="Courier New" w:cs="Courier New"/>
          <w:color w:val="000000"/>
        </w:rPr>
      </w:pPr>
      <w:r>
        <w:rPr>
          <w:rFonts w:ascii="Courier New" w:eastAsia="Courier New" w:hAnsi="Courier New" w:cs="Courier New"/>
          <w:noProof/>
          <w:color w:val="000000"/>
        </w:rPr>
        <w:drawing>
          <wp:anchor distT="0" distB="247015" distL="0" distR="0" simplePos="0" relativeHeight="251659264" behindDoc="0" locked="0" layoutInCell="1" allowOverlap="1">
            <wp:simplePos x="0" y="0"/>
            <wp:positionH relativeFrom="page">
              <wp:posOffset>544195</wp:posOffset>
            </wp:positionH>
            <wp:positionV relativeFrom="margin">
              <wp:posOffset>306070</wp:posOffset>
            </wp:positionV>
            <wp:extent cx="6400800" cy="255905"/>
            <wp:effectExtent l="0" t="0" r="0" b="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255905"/>
                    </a:xfrm>
                    <a:prstGeom prst="rect">
                      <a:avLst/>
                    </a:prstGeom>
                    <a:noFill/>
                  </pic:spPr>
                </pic:pic>
              </a:graphicData>
            </a:graphic>
            <wp14:sizeRelH relativeFrom="page">
              <wp14:pctWidth>0</wp14:pctWidth>
            </wp14:sizeRelH>
            <wp14:sizeRelV relativeFrom="page">
              <wp14:pctHeight>0</wp14:pctHeight>
            </wp14:sizeRelV>
          </wp:anchor>
        </w:drawing>
      </w:r>
      <w:r>
        <w:rPr>
          <w:rFonts w:ascii="Courier New" w:eastAsia="Courier New" w:hAnsi="Courier New" w:cs="Courier New"/>
          <w:noProof/>
          <w:color w:val="000000"/>
        </w:rPr>
        <mc:AlternateContent>
          <mc:Choice Requires="wps">
            <w:drawing>
              <wp:anchor distT="0" distB="0" distL="0" distR="0" simplePos="0" relativeHeight="251660288" behindDoc="0" locked="0" layoutInCell="1" allowOverlap="1">
                <wp:simplePos x="0" y="0"/>
                <wp:positionH relativeFrom="page">
                  <wp:posOffset>1289685</wp:posOffset>
                </wp:positionH>
                <wp:positionV relativeFrom="margin">
                  <wp:posOffset>646430</wp:posOffset>
                </wp:positionV>
                <wp:extent cx="5033645" cy="164465"/>
                <wp:effectExtent l="3810" t="635" r="127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84E" w:rsidRDefault="00B0184E" w:rsidP="00B0184E">
                            <w:pPr>
                              <w:pStyle w:val="aff4"/>
                            </w:pPr>
                            <w:r>
                              <w:t xml:space="preserve">Образованием </w:t>
                            </w:r>
                            <w:proofErr w:type="spellStart"/>
                            <w:r>
                              <w:t>машино</w:t>
                            </w:r>
                            <w:proofErr w:type="spellEnd"/>
                            <w:r>
                              <w:t>-места в здании, сооружении путем раздела здания, сооружения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8" type="#_x0000_t202" style="position:absolute;margin-left:101.55pt;margin-top:50.9pt;width:396.35pt;height:12.9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" filled="f" stroked="f">
                <v:textbox inset="0,0,0,0">
                  <w:txbxContent>
                    <w:p w:rsidR="00B0184E" w:rsidRDefault="00B0184E" w:rsidP="00B0184E">
                      <w:pPr>
                        <w:pStyle w:val="aff4"/>
                      </w:pPr>
                      <w:r>
                        <w:t xml:space="preserve">Образованием </w:t>
                      </w:r>
                      <w:proofErr w:type="spellStart"/>
                      <w:r>
                        <w:t>машино</w:t>
                      </w:r>
                      <w:proofErr w:type="spellEnd"/>
                      <w:r>
                        <w:t>-места в здании, сооружении путем раздела здания, сооружения</w:t>
                      </w:r>
                    </w:p>
                  </w:txbxContent>
                </v:textbox>
                <w10:wrap anchorx="page" anchory="margin"/>
              </v:shape>
            </w:pict>
          </mc:Fallback>
        </mc:AlternateContent>
      </w:r>
      <w:r w:rsidRPr="00B0184E">
        <w:rPr>
          <w:rFonts w:ascii="Courier New" w:eastAsia="Courier New" w:hAnsi="Courier New" w:cs="Courier New"/>
          <w:color w:val="00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9"/>
        <w:gridCol w:w="468"/>
        <w:gridCol w:w="3470"/>
        <w:gridCol w:w="5580"/>
      </w:tblGrid>
      <w:tr w:rsidR="00B0184E" w:rsidRPr="00B0184E" w:rsidTr="001E367B">
        <w:trPr>
          <w:trHeight w:hRule="exact" w:val="403"/>
          <w:jc w:val="center"/>
        </w:trPr>
        <w:tc>
          <w:tcPr>
            <w:tcW w:w="10137"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1116"/>
                <w:tab w:val="left" w:leader="underscore" w:pos="2995"/>
              </w:tabs>
              <w:ind w:right="180"/>
              <w:jc w:val="right"/>
              <w:rPr>
                <w:rFonts w:eastAsia="Courier New"/>
                <w:sz w:val="20"/>
                <w:szCs w:val="20"/>
              </w:rPr>
            </w:pPr>
            <w:r w:rsidRPr="00B0184E">
              <w:rPr>
                <w:rFonts w:eastAsia="Courier New"/>
                <w:sz w:val="20"/>
                <w:szCs w:val="20"/>
              </w:rPr>
              <w:lastRenderedPageBreak/>
              <w:t>Лист</w:t>
            </w:r>
            <w:proofErr w:type="gramStart"/>
            <w:r w:rsidRPr="00B0184E">
              <w:rPr>
                <w:rFonts w:eastAsia="Courier New"/>
                <w:sz w:val="20"/>
                <w:szCs w:val="20"/>
              </w:rPr>
              <w:t xml:space="preserve"> №</w:t>
            </w:r>
            <w:r w:rsidRPr="00B0184E">
              <w:rPr>
                <w:rFonts w:eastAsia="Courier New"/>
                <w:sz w:val="20"/>
                <w:szCs w:val="20"/>
              </w:rPr>
              <w:tab/>
              <w:t xml:space="preserve"> В</w:t>
            </w:r>
            <w:proofErr w:type="gramEnd"/>
            <w:r w:rsidRPr="00B0184E">
              <w:rPr>
                <w:rFonts w:eastAsia="Courier New"/>
                <w:sz w:val="20"/>
                <w:szCs w:val="20"/>
              </w:rPr>
              <w:t>сего листов</w:t>
            </w:r>
            <w:r w:rsidRPr="00B0184E">
              <w:rPr>
                <w:rFonts w:eastAsia="Courier New"/>
                <w:sz w:val="20"/>
                <w:szCs w:val="20"/>
              </w:rPr>
              <w:tab/>
            </w:r>
          </w:p>
        </w:tc>
      </w:tr>
      <w:tr w:rsidR="00B0184E" w:rsidRPr="00B0184E" w:rsidTr="001E367B">
        <w:trPr>
          <w:trHeight w:hRule="exact" w:val="947"/>
          <w:jc w:val="center"/>
        </w:trPr>
        <w:tc>
          <w:tcPr>
            <w:tcW w:w="619"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50"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 xml:space="preserve">Отсутствием у земельного участка, здания (строения), сооружения, помещения, </w:t>
            </w:r>
            <w:proofErr w:type="spellStart"/>
            <w:r w:rsidRPr="00B0184E">
              <w:rPr>
                <w:rFonts w:eastAsia="Courier New"/>
                <w:b/>
                <w:bCs/>
                <w:sz w:val="20"/>
                <w:szCs w:val="20"/>
              </w:rPr>
              <w:t>машино</w:t>
            </w:r>
            <w:proofErr w:type="spellEnd"/>
            <w:r w:rsidRPr="00B0184E">
              <w:rPr>
                <w:rFonts w:eastAsia="Courier New"/>
                <w:b/>
                <w:bCs/>
                <w:sz w:val="20"/>
                <w:szCs w:val="20"/>
              </w:rPr>
              <w:t>-места, государственный кадастровый учет которого осуществлен в соответствии с Федеральным законом "О государственной регистрации недвижимости", адреса</w:t>
            </w:r>
          </w:p>
        </w:tc>
      </w:tr>
      <w:tr w:rsidR="00B0184E" w:rsidRPr="00B0184E" w:rsidTr="001E367B">
        <w:trPr>
          <w:trHeight w:hRule="exact" w:val="814"/>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Кадастровый номер земельного участка, здания (строения), сооружения, помещения, </w:t>
            </w:r>
            <w:proofErr w:type="spellStart"/>
            <w:r w:rsidRPr="00B0184E">
              <w:rPr>
                <w:rFonts w:eastAsia="Courier New"/>
                <w:sz w:val="20"/>
                <w:szCs w:val="20"/>
              </w:rPr>
              <w:t>машино</w:t>
            </w:r>
            <w:proofErr w:type="spellEnd"/>
            <w:r w:rsidRPr="00B0184E">
              <w:rPr>
                <w:rFonts w:eastAsia="Courier New"/>
                <w:sz w:val="20"/>
                <w:szCs w:val="20"/>
              </w:rPr>
              <w:t>-места</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92"/>
          <w:jc w:val="center"/>
        </w:trPr>
        <w:tc>
          <w:tcPr>
            <w:tcW w:w="619"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3.3</w:t>
            </w:r>
          </w:p>
        </w:tc>
        <w:tc>
          <w:tcPr>
            <w:tcW w:w="9518"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Аннулировать адрес объекта адресации:</w:t>
            </w:r>
          </w:p>
        </w:tc>
      </w:tr>
      <w:tr w:rsidR="00B0184E" w:rsidRPr="00B0184E" w:rsidTr="001E367B">
        <w:trPr>
          <w:trHeight w:hRule="exact" w:val="39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Наименование страны</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Наименование субъекта Российской Федерации</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354"/>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8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Наименование поселения</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Наименование внутригородского района городского округа</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9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Наименование населенного пункта</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Наименование элемента планировочной структуры</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 xml:space="preserve">Наименование элемента </w:t>
            </w:r>
            <w:proofErr w:type="spellStart"/>
            <w:r w:rsidRPr="00B0184E">
              <w:rPr>
                <w:rFonts w:eastAsia="Courier New"/>
                <w:sz w:val="20"/>
                <w:szCs w:val="20"/>
              </w:rPr>
              <w:t>улич</w:t>
            </w:r>
            <w:proofErr w:type="spellEnd"/>
            <w:r w:rsidRPr="00B0184E">
              <w:rPr>
                <w:rFonts w:eastAsia="Courier New"/>
                <w:sz w:val="20"/>
                <w:szCs w:val="20"/>
              </w:rPr>
              <w:t xml:space="preserve"> </w:t>
            </w:r>
            <w:proofErr w:type="gramStart"/>
            <w:r w:rsidRPr="00B0184E">
              <w:rPr>
                <w:rFonts w:eastAsia="Courier New"/>
                <w:sz w:val="20"/>
                <w:szCs w:val="20"/>
              </w:rPr>
              <w:t>но-дорожной</w:t>
            </w:r>
            <w:proofErr w:type="gramEnd"/>
            <w:r w:rsidRPr="00B0184E">
              <w:rPr>
                <w:rFonts w:eastAsia="Courier New"/>
                <w:sz w:val="20"/>
                <w:szCs w:val="20"/>
              </w:rPr>
              <w:t xml:space="preserve"> сети</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9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Номер земельного участка</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Тип и номер здания, сооружения или объекта незавершенного строительства</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65"/>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71" w:lineRule="auto"/>
              <w:rPr>
                <w:rFonts w:eastAsia="Courier New"/>
                <w:sz w:val="20"/>
                <w:szCs w:val="20"/>
              </w:rPr>
            </w:pPr>
            <w:r w:rsidRPr="00B0184E">
              <w:rPr>
                <w:rFonts w:eastAsia="Courier New"/>
                <w:sz w:val="20"/>
                <w:szCs w:val="20"/>
              </w:rPr>
              <w:t>Тип и номер помещения, расположенного в здании или сооружении</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817"/>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tcBorders>
              <w:top w:val="single" w:sz="4" w:space="0" w:color="auto"/>
              <w:left w:val="single" w:sz="4" w:space="0" w:color="auto"/>
            </w:tcBorders>
            <w:vAlign w:val="bottom"/>
          </w:tcPr>
          <w:p w:rsidR="00B0184E" w:rsidRPr="00B0184E" w:rsidRDefault="00B0184E" w:rsidP="00B0184E">
            <w:pPr>
              <w:widowControl w:val="0"/>
              <w:spacing w:line="269" w:lineRule="auto"/>
              <w:rPr>
                <w:rFonts w:eastAsia="Courier New"/>
                <w:sz w:val="20"/>
                <w:szCs w:val="20"/>
              </w:rPr>
            </w:pPr>
            <w:r w:rsidRPr="00B0184E">
              <w:rPr>
                <w:rFonts w:eastAsia="Courier New"/>
                <w:sz w:val="20"/>
                <w:szCs w:val="20"/>
              </w:rPr>
              <w:t>Тип и номер помещения в пределах квартиры (в отношении коммунальных квартир)</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4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18" w:type="dxa"/>
            <w:gridSpan w:val="3"/>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b/>
                <w:bCs/>
                <w:sz w:val="20"/>
                <w:szCs w:val="20"/>
              </w:rPr>
              <w:t xml:space="preserve">В связи </w:t>
            </w:r>
            <w:proofErr w:type="gramStart"/>
            <w:r w:rsidRPr="00B0184E">
              <w:rPr>
                <w:rFonts w:eastAsia="Courier New"/>
                <w:b/>
                <w:bCs/>
                <w:sz w:val="20"/>
                <w:szCs w:val="20"/>
              </w:rPr>
              <w:t>с</w:t>
            </w:r>
            <w:proofErr w:type="gramEnd"/>
            <w:r w:rsidRPr="00B0184E">
              <w:rPr>
                <w:rFonts w:eastAsia="Courier New"/>
                <w:b/>
                <w:bCs/>
                <w:sz w:val="20"/>
                <w:szCs w:val="20"/>
              </w:rPr>
              <w:t>:</w:t>
            </w:r>
          </w:p>
        </w:tc>
      </w:tr>
      <w:tr w:rsidR="00B0184E" w:rsidRPr="00B0184E" w:rsidTr="001E367B">
        <w:trPr>
          <w:trHeight w:hRule="exact" w:val="569"/>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50"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B0184E" w:rsidRPr="00B0184E" w:rsidTr="001E367B">
        <w:trPr>
          <w:trHeight w:hRule="exact" w:val="842"/>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50"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sz w:val="20"/>
                <w:szCs w:val="20"/>
              </w:rPr>
              <w:t>Исключением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B0184E" w:rsidRPr="00B0184E" w:rsidTr="001E367B">
        <w:trPr>
          <w:trHeight w:hRule="exact" w:val="486"/>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50" w:type="dxa"/>
            <w:gridSpan w:val="2"/>
            <w:tcBorders>
              <w:top w:val="single" w:sz="4" w:space="0" w:color="auto"/>
              <w:left w:val="single" w:sz="4" w:space="0" w:color="auto"/>
              <w:righ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Присвоением объекту адресации нового адреса</w:t>
            </w:r>
          </w:p>
        </w:tc>
      </w:tr>
      <w:tr w:rsidR="00B0184E" w:rsidRPr="00B0184E" w:rsidTr="001E367B">
        <w:trPr>
          <w:trHeight w:hRule="exact" w:val="263"/>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61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9"/>
          <w:jc w:val="center"/>
        </w:trPr>
        <w:tc>
          <w:tcPr>
            <w:tcW w:w="619" w:type="dxa"/>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938" w:type="dxa"/>
            <w:gridSpan w:val="2"/>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580" w:type="dxa"/>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spacing w:line="1" w:lineRule="exact"/>
        <w:rPr>
          <w:rFonts w:ascii="Courier New" w:eastAsia="Courier New" w:hAnsi="Courier New" w:cs="Courier New"/>
          <w:color w:val="000000"/>
        </w:rPr>
      </w:pPr>
      <w:r w:rsidRPr="00B0184E">
        <w:rPr>
          <w:rFonts w:ascii="Courier New" w:eastAsia="Courier New" w:hAnsi="Courier New" w:cs="Courier New"/>
          <w:color w:val="000000"/>
        </w:rPr>
        <w:br w:type="page"/>
      </w:r>
    </w:p>
    <w:p w:rsidR="00B0184E" w:rsidRPr="00B0184E" w:rsidRDefault="00B0184E" w:rsidP="00B0184E">
      <w:pPr>
        <w:widowControl w:val="0"/>
        <w:jc w:val="both"/>
        <w:rPr>
          <w:rFonts w:eastAsia="Courier New"/>
          <w:sz w:val="20"/>
          <w:szCs w:val="20"/>
        </w:rPr>
      </w:pPr>
      <w:r w:rsidRPr="00B0184E">
        <w:rPr>
          <w:rFonts w:eastAsia="Courier New"/>
          <w:sz w:val="20"/>
          <w:szCs w:val="20"/>
        </w:rPr>
        <w:lastRenderedPageBreak/>
        <w:t>Лист</w:t>
      </w:r>
      <w:proofErr w:type="gramStart"/>
      <w:r w:rsidRPr="00B0184E">
        <w:rPr>
          <w:rFonts w:eastAsia="Courier New"/>
          <w:sz w:val="20"/>
          <w:szCs w:val="20"/>
        </w:rPr>
        <w:t xml:space="preserve"> № В</w:t>
      </w:r>
      <w:proofErr w:type="gramEnd"/>
      <w:r w:rsidRPr="00B0184E">
        <w:rPr>
          <w:rFonts w:eastAsia="Courier New"/>
          <w:sz w:val="20"/>
          <w:szCs w:val="20"/>
        </w:rPr>
        <w:t>сего листов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5"/>
        <w:gridCol w:w="464"/>
        <w:gridCol w:w="479"/>
        <w:gridCol w:w="479"/>
        <w:gridCol w:w="2243"/>
        <w:gridCol w:w="198"/>
        <w:gridCol w:w="1102"/>
        <w:gridCol w:w="943"/>
        <w:gridCol w:w="716"/>
        <w:gridCol w:w="1436"/>
        <w:gridCol w:w="1447"/>
      </w:tblGrid>
      <w:tr w:rsidR="00B0184E" w:rsidRPr="00B0184E" w:rsidTr="001E367B">
        <w:trPr>
          <w:trHeight w:hRule="exact" w:val="616"/>
          <w:jc w:val="center"/>
        </w:trPr>
        <w:tc>
          <w:tcPr>
            <w:tcW w:w="605" w:type="dxa"/>
            <w:vMerge w:val="restart"/>
            <w:tcBorders>
              <w:top w:val="single" w:sz="4" w:space="0" w:color="auto"/>
              <w:left w:val="single" w:sz="4" w:space="0" w:color="auto"/>
            </w:tcBorders>
          </w:tcPr>
          <w:p w:rsidR="00B0184E" w:rsidRPr="00B0184E" w:rsidRDefault="00B0184E" w:rsidP="00B0184E">
            <w:pPr>
              <w:widowControl w:val="0"/>
              <w:spacing w:before="200"/>
              <w:rPr>
                <w:rFonts w:eastAsia="Courier New"/>
                <w:sz w:val="20"/>
                <w:szCs w:val="20"/>
              </w:rPr>
            </w:pPr>
            <w:r w:rsidRPr="00B0184E">
              <w:rPr>
                <w:rFonts w:eastAsia="Courier New"/>
                <w:b/>
                <w:bCs/>
                <w:sz w:val="20"/>
                <w:szCs w:val="20"/>
              </w:rPr>
              <w:t>4</w:t>
            </w:r>
          </w:p>
        </w:tc>
        <w:tc>
          <w:tcPr>
            <w:tcW w:w="9507"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b/>
                <w:bCs/>
                <w:sz w:val="20"/>
                <w:szCs w:val="20"/>
              </w:rPr>
              <w:t>Собственник объекта адресации или лицо, обладающее иным вещным правом на объект адресации</w:t>
            </w:r>
          </w:p>
        </w:tc>
      </w:tr>
      <w:tr w:rsidR="00B0184E" w:rsidRPr="00B0184E" w:rsidTr="001E367B">
        <w:trPr>
          <w:trHeight w:hRule="exact" w:val="320"/>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56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физическое лицо:</w:t>
            </w:r>
          </w:p>
        </w:tc>
      </w:tr>
      <w:tr w:rsidR="00B0184E" w:rsidRPr="00B0184E" w:rsidTr="001E367B">
        <w:trPr>
          <w:trHeight w:hRule="exact" w:val="511"/>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722" w:type="dxa"/>
            <w:gridSpan w:val="2"/>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фамилия:</w:t>
            </w:r>
          </w:p>
        </w:tc>
        <w:tc>
          <w:tcPr>
            <w:tcW w:w="2243"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имя (полностью):</w:t>
            </w:r>
          </w:p>
        </w:tc>
        <w:tc>
          <w:tcPr>
            <w:tcW w:w="2152"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отчество (полностью) (при наличии):</w:t>
            </w:r>
          </w:p>
        </w:tc>
        <w:tc>
          <w:tcPr>
            <w:tcW w:w="1447" w:type="dxa"/>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jc w:val="center"/>
              <w:rPr>
                <w:rFonts w:eastAsia="Courier New"/>
                <w:sz w:val="20"/>
                <w:szCs w:val="20"/>
              </w:rPr>
            </w:pPr>
            <w:r w:rsidRPr="00B0184E">
              <w:rPr>
                <w:rFonts w:eastAsia="Courier New"/>
                <w:sz w:val="20"/>
                <w:szCs w:val="20"/>
              </w:rPr>
              <w:t>ИНН (при наличии):</w:t>
            </w:r>
          </w:p>
        </w:tc>
      </w:tr>
      <w:tr w:rsidR="00B0184E" w:rsidRPr="00B0184E" w:rsidTr="001E367B">
        <w:trPr>
          <w:trHeight w:hRule="exact" w:val="26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243"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52"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1447"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5"/>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vMerge w:val="restart"/>
            <w:tcBorders>
              <w:top w:val="single" w:sz="4" w:space="0" w:color="auto"/>
              <w:left w:val="single" w:sz="4" w:space="0" w:color="auto"/>
            </w:tcBorders>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документ, удостоверяющий</w:t>
            </w:r>
          </w:p>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личность:</w:t>
            </w:r>
          </w:p>
        </w:tc>
        <w:tc>
          <w:tcPr>
            <w:tcW w:w="2243" w:type="dxa"/>
            <w:gridSpan w:val="3"/>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вид:</w:t>
            </w:r>
          </w:p>
        </w:tc>
        <w:tc>
          <w:tcPr>
            <w:tcW w:w="2152" w:type="dxa"/>
            <w:gridSpan w:val="2"/>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серия:</w:t>
            </w:r>
          </w:p>
        </w:tc>
        <w:tc>
          <w:tcPr>
            <w:tcW w:w="1447" w:type="dxa"/>
            <w:tcBorders>
              <w:top w:val="single" w:sz="4" w:space="0" w:color="auto"/>
              <w:left w:val="single" w:sz="4" w:space="0" w:color="auto"/>
              <w:righ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номер:</w:t>
            </w:r>
          </w:p>
        </w:tc>
      </w:tr>
      <w:tr w:rsidR="00B0184E" w:rsidRPr="00B0184E" w:rsidTr="001E367B">
        <w:trPr>
          <w:trHeight w:hRule="exact" w:val="26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243"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52"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1447"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8"/>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243" w:type="dxa"/>
            <w:gridSpan w:val="3"/>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дата выдачи:</w:t>
            </w:r>
          </w:p>
        </w:tc>
        <w:tc>
          <w:tcPr>
            <w:tcW w:w="3599"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 xml:space="preserve">кем </w:t>
            </w:r>
            <w:proofErr w:type="gramStart"/>
            <w:r w:rsidRPr="00B0184E">
              <w:rPr>
                <w:rFonts w:eastAsia="Courier New"/>
                <w:sz w:val="20"/>
                <w:szCs w:val="20"/>
              </w:rPr>
              <w:t>выдан</w:t>
            </w:r>
            <w:proofErr w:type="gramEnd"/>
            <w:r w:rsidRPr="00B0184E">
              <w:rPr>
                <w:rFonts w:eastAsia="Courier New"/>
                <w:sz w:val="20"/>
                <w:szCs w:val="20"/>
              </w:rPr>
              <w:t>:</w:t>
            </w:r>
          </w:p>
        </w:tc>
      </w:tr>
      <w:tr w:rsidR="00B0184E" w:rsidRPr="00B0184E" w:rsidTr="001E367B">
        <w:trPr>
          <w:trHeight w:hRule="exact" w:val="234"/>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198"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w:t>
            </w:r>
          </w:p>
        </w:tc>
        <w:tc>
          <w:tcPr>
            <w:tcW w:w="2045" w:type="dxa"/>
            <w:gridSpan w:val="2"/>
            <w:tcBorders>
              <w:top w:val="single" w:sz="4" w:space="0" w:color="auto"/>
            </w:tcBorders>
            <w:vAlign w:val="bottom"/>
          </w:tcPr>
          <w:p w:rsidR="00B0184E" w:rsidRPr="00B0184E" w:rsidRDefault="00B0184E" w:rsidP="00B0184E">
            <w:pPr>
              <w:widowControl w:val="0"/>
              <w:tabs>
                <w:tab w:val="left" w:pos="1552"/>
              </w:tabs>
              <w:jc w:val="right"/>
              <w:rPr>
                <w:rFonts w:eastAsia="Courier New"/>
                <w:sz w:val="20"/>
                <w:szCs w:val="20"/>
              </w:rPr>
            </w:pPr>
            <w:r w:rsidRPr="00B0184E">
              <w:rPr>
                <w:rFonts w:eastAsia="Courier New"/>
                <w:sz w:val="20"/>
                <w:szCs w:val="20"/>
              </w:rPr>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p>
        </w:tc>
        <w:tc>
          <w:tcPr>
            <w:tcW w:w="3599"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1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045" w:type="dxa"/>
            <w:gridSpan w:val="2"/>
            <w:tcBorders>
              <w:top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599"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11"/>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почтовый адрес:</w:t>
            </w:r>
          </w:p>
        </w:tc>
        <w:tc>
          <w:tcPr>
            <w:tcW w:w="2959" w:type="dxa"/>
            <w:gridSpan w:val="4"/>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телефон для связи:</w:t>
            </w:r>
          </w:p>
        </w:tc>
        <w:tc>
          <w:tcPr>
            <w:tcW w:w="2883"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адрес электронной почты (при наличии):</w:t>
            </w:r>
          </w:p>
        </w:tc>
      </w:tr>
      <w:tr w:rsidR="00B0184E" w:rsidRPr="00B0184E" w:rsidTr="001E367B">
        <w:trPr>
          <w:trHeight w:hRule="exact" w:val="49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gridSpan w:val="2"/>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w:t>
            </w:r>
          </w:p>
        </w:tc>
        <w:tc>
          <w:tcPr>
            <w:tcW w:w="2959"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83"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51"/>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56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b/>
                <w:bCs/>
                <w:sz w:val="20"/>
                <w:szCs w:val="20"/>
              </w:rPr>
              <w:t>юридическое лицо, в том числе орган государственной власти, иной государственный орган, орган местного самоуправления:</w:t>
            </w:r>
          </w:p>
        </w:tc>
      </w:tr>
      <w:tr w:rsidR="00B0184E" w:rsidRPr="00B0184E" w:rsidTr="001E367B">
        <w:trPr>
          <w:trHeight w:hRule="exact" w:val="248"/>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920" w:type="dxa"/>
            <w:gridSpan w:val="3"/>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полное наименование:</w:t>
            </w: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64"/>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022" w:type="dxa"/>
            <w:gridSpan w:val="4"/>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ИНН (для российского юридического лица):</w:t>
            </w:r>
          </w:p>
        </w:tc>
        <w:tc>
          <w:tcPr>
            <w:tcW w:w="4542"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КПП (для российского юридического лица):</w:t>
            </w:r>
          </w:p>
        </w:tc>
      </w:tr>
      <w:tr w:rsidR="00B0184E" w:rsidRPr="00B0184E" w:rsidTr="001E367B">
        <w:trPr>
          <w:trHeight w:hRule="exact" w:val="241"/>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022"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542" w:type="dxa"/>
            <w:gridSpan w:val="4"/>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022"/>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tcBorders>
              <w:top w:val="single" w:sz="4" w:space="0" w:color="auto"/>
              <w:lef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страна регистрации (инкорпорации) (для иностранного юридического лица):</w:t>
            </w:r>
          </w:p>
        </w:tc>
        <w:tc>
          <w:tcPr>
            <w:tcW w:w="2761" w:type="dxa"/>
            <w:gridSpan w:val="3"/>
            <w:tcBorders>
              <w:top w:val="single" w:sz="4" w:space="0" w:color="auto"/>
              <w:left w:val="single" w:sz="4" w:space="0" w:color="auto"/>
            </w:tcBorders>
            <w:vAlign w:val="center"/>
          </w:tcPr>
          <w:p w:rsidR="00B0184E" w:rsidRPr="00B0184E" w:rsidRDefault="00B0184E" w:rsidP="00B0184E">
            <w:pPr>
              <w:widowControl w:val="0"/>
              <w:spacing w:line="264" w:lineRule="auto"/>
              <w:jc w:val="center"/>
              <w:rPr>
                <w:rFonts w:eastAsia="Courier New"/>
                <w:sz w:val="20"/>
                <w:szCs w:val="20"/>
              </w:rPr>
            </w:pPr>
            <w:r w:rsidRPr="00B0184E">
              <w:rPr>
                <w:rFonts w:eastAsia="Courier New"/>
                <w:sz w:val="20"/>
                <w:szCs w:val="20"/>
              </w:rPr>
              <w:t>дата регистрации (для иностранного юридического лица):</w:t>
            </w:r>
          </w:p>
        </w:tc>
        <w:tc>
          <w:tcPr>
            <w:tcW w:w="2883" w:type="dxa"/>
            <w:gridSpan w:val="2"/>
            <w:tcBorders>
              <w:top w:val="single" w:sz="4" w:space="0" w:color="auto"/>
              <w:left w:val="single" w:sz="4" w:space="0" w:color="auto"/>
              <w:right w:val="single" w:sz="4" w:space="0" w:color="auto"/>
            </w:tcBorders>
            <w:vAlign w:val="center"/>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номер регистрации (для иностранного юридического лица):</w:t>
            </w:r>
          </w:p>
        </w:tc>
      </w:tr>
      <w:tr w:rsidR="00B0184E" w:rsidRPr="00B0184E" w:rsidTr="001E367B">
        <w:trPr>
          <w:trHeight w:hRule="exact" w:val="248"/>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761" w:type="dxa"/>
            <w:gridSpan w:val="3"/>
            <w:tcBorders>
              <w:top w:val="single" w:sz="4" w:space="0" w:color="auto"/>
              <w:left w:val="single" w:sz="4" w:space="0" w:color="auto"/>
            </w:tcBorders>
            <w:vAlign w:val="bottom"/>
          </w:tcPr>
          <w:p w:rsidR="00B0184E" w:rsidRPr="00B0184E" w:rsidRDefault="00B0184E" w:rsidP="00B0184E">
            <w:pPr>
              <w:widowControl w:val="0"/>
              <w:tabs>
                <w:tab w:val="left" w:pos="536"/>
                <w:tab w:val="left" w:pos="2365"/>
              </w:tabs>
              <w:rPr>
                <w:rFonts w:eastAsia="Courier New"/>
                <w:sz w:val="20"/>
                <w:szCs w:val="20"/>
              </w:rPr>
            </w:pPr>
            <w:r w:rsidRPr="00B0184E">
              <w:rPr>
                <w:rFonts w:eastAsia="Courier New"/>
                <w:sz w:val="20"/>
                <w:szCs w:val="20"/>
              </w:rPr>
              <w:t>«</w:t>
            </w:r>
            <w:r w:rsidRPr="00B0184E">
              <w:rPr>
                <w:rFonts w:eastAsia="Courier New"/>
                <w:sz w:val="20"/>
                <w:szCs w:val="20"/>
              </w:rPr>
              <w:tab/>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p>
        </w:tc>
        <w:tc>
          <w:tcPr>
            <w:tcW w:w="2883" w:type="dxa"/>
            <w:gridSpan w:val="2"/>
            <w:vMerge w:val="restart"/>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5"/>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761"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83" w:type="dxa"/>
            <w:gridSpan w:val="2"/>
            <w:vMerge/>
            <w:tcBorders>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rPr>
            </w:pPr>
          </w:p>
        </w:tc>
      </w:tr>
      <w:tr w:rsidR="00B0184E" w:rsidRPr="00B0184E" w:rsidTr="001E367B">
        <w:trPr>
          <w:trHeight w:hRule="exact" w:val="511"/>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почтовый адрес:</w:t>
            </w:r>
          </w:p>
        </w:tc>
        <w:tc>
          <w:tcPr>
            <w:tcW w:w="2761" w:type="dxa"/>
            <w:gridSpan w:val="3"/>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телефон для связи:</w:t>
            </w:r>
          </w:p>
        </w:tc>
        <w:tc>
          <w:tcPr>
            <w:tcW w:w="2883"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адрес электронной почты (при наличии):</w:t>
            </w:r>
          </w:p>
        </w:tc>
      </w:tr>
      <w:tr w:rsidR="00B0184E" w:rsidRPr="00B0184E" w:rsidTr="001E367B">
        <w:trPr>
          <w:trHeight w:hRule="exact" w:val="49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20" w:type="dxa"/>
            <w:gridSpan w:val="3"/>
            <w:tcBorders>
              <w:top w:val="single" w:sz="4" w:space="0" w:color="auto"/>
              <w:left w:val="single" w:sz="4" w:space="0" w:color="auto"/>
            </w:tcBorders>
            <w:vAlign w:val="center"/>
          </w:tcPr>
          <w:p w:rsidR="00B0184E" w:rsidRPr="00B0184E" w:rsidRDefault="00B0184E" w:rsidP="00B0184E">
            <w:pPr>
              <w:widowControl w:val="0"/>
              <w:rPr>
                <w:rFonts w:eastAsia="Courier New"/>
                <w:sz w:val="20"/>
                <w:szCs w:val="20"/>
              </w:rPr>
            </w:pPr>
            <w:r w:rsidRPr="00B0184E">
              <w:rPr>
                <w:rFonts w:eastAsia="Courier New"/>
                <w:sz w:val="20"/>
                <w:szCs w:val="20"/>
              </w:rPr>
              <w:t>—</w:t>
            </w:r>
          </w:p>
        </w:tc>
        <w:tc>
          <w:tcPr>
            <w:tcW w:w="2761"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83"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02"/>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564"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Вещное право на объект адресации:</w:t>
            </w:r>
          </w:p>
        </w:tc>
      </w:tr>
      <w:tr w:rsidR="00B0184E" w:rsidRPr="00B0184E" w:rsidTr="001E367B">
        <w:trPr>
          <w:trHeight w:hRule="exact" w:val="30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w:t>
            </w:r>
          </w:p>
        </w:tc>
        <w:tc>
          <w:tcPr>
            <w:tcW w:w="8085"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право собственности</w:t>
            </w:r>
          </w:p>
        </w:tc>
      </w:tr>
      <w:tr w:rsidR="00B0184E" w:rsidRPr="00B0184E" w:rsidTr="001E367B">
        <w:trPr>
          <w:trHeight w:hRule="exact" w:val="30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w:t>
            </w:r>
          </w:p>
        </w:tc>
        <w:tc>
          <w:tcPr>
            <w:tcW w:w="8085"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право хозяйственного ведения имуществом на объект адресации</w:t>
            </w:r>
          </w:p>
        </w:tc>
      </w:tr>
      <w:tr w:rsidR="00B0184E" w:rsidRPr="00B0184E" w:rsidTr="001E367B">
        <w:trPr>
          <w:trHeight w:hRule="exact" w:val="302"/>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1</w:t>
            </w:r>
          </w:p>
        </w:tc>
        <w:tc>
          <w:tcPr>
            <w:tcW w:w="8085"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право оперативного управления имуществом на объект адресации</w:t>
            </w:r>
          </w:p>
        </w:tc>
      </w:tr>
      <w:tr w:rsidR="00B0184E" w:rsidRPr="00B0184E" w:rsidTr="001E367B">
        <w:trPr>
          <w:trHeight w:hRule="exact" w:val="310"/>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1</w:t>
            </w:r>
          </w:p>
        </w:tc>
        <w:tc>
          <w:tcPr>
            <w:tcW w:w="8085"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право пожизненно наследуемого владения земельным участком</w:t>
            </w:r>
          </w:p>
        </w:tc>
      </w:tr>
      <w:tr w:rsidR="00B0184E" w:rsidRPr="00B0184E" w:rsidTr="001E367B">
        <w:trPr>
          <w:trHeight w:hRule="exact" w:val="30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9"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9" w:type="dxa"/>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1</w:t>
            </w:r>
          </w:p>
        </w:tc>
        <w:tc>
          <w:tcPr>
            <w:tcW w:w="8085" w:type="dxa"/>
            <w:gridSpan w:val="7"/>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право постоянного (бессрочного) пользования земельным участком</w:t>
            </w:r>
          </w:p>
        </w:tc>
      </w:tr>
      <w:tr w:rsidR="00B0184E" w:rsidRPr="00B0184E" w:rsidTr="001E367B">
        <w:trPr>
          <w:trHeight w:hRule="exact" w:val="842"/>
          <w:jc w:val="center"/>
        </w:trPr>
        <w:tc>
          <w:tcPr>
            <w:tcW w:w="605"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5</w:t>
            </w:r>
          </w:p>
        </w:tc>
        <w:tc>
          <w:tcPr>
            <w:tcW w:w="9507"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B0184E" w:rsidRPr="00B0184E" w:rsidTr="001E367B">
        <w:trPr>
          <w:trHeight w:hRule="exact" w:val="30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9" w:type="dxa"/>
            <w:gridSpan w:val="4"/>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Лично</w:t>
            </w: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tabs>
                <w:tab w:val="left" w:pos="630"/>
              </w:tabs>
              <w:rPr>
                <w:rFonts w:eastAsia="Courier New"/>
                <w:sz w:val="20"/>
                <w:szCs w:val="20"/>
              </w:rPr>
            </w:pPr>
            <w:r w:rsidRPr="00B0184E">
              <w:rPr>
                <w:rFonts w:eastAsia="Courier New"/>
                <w:sz w:val="20"/>
                <w:szCs w:val="20"/>
              </w:rPr>
              <w:t>|</w:t>
            </w:r>
            <w:r w:rsidRPr="00B0184E">
              <w:rPr>
                <w:rFonts w:eastAsia="Courier New"/>
                <w:sz w:val="20"/>
                <w:szCs w:val="20"/>
              </w:rPr>
              <w:tab/>
              <w:t>В многофункциональном центре</w:t>
            </w:r>
          </w:p>
        </w:tc>
      </w:tr>
      <w:tr w:rsidR="00B0184E" w:rsidRPr="00B0184E" w:rsidTr="001E367B">
        <w:trPr>
          <w:trHeight w:hRule="exact" w:val="245"/>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9"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Почтовым отправлением по адресу:</w:t>
            </w:r>
          </w:p>
        </w:tc>
        <w:tc>
          <w:tcPr>
            <w:tcW w:w="5644" w:type="dxa"/>
            <w:gridSpan w:val="5"/>
            <w:tcBorders>
              <w:top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399"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644" w:type="dxa"/>
            <w:gridSpan w:val="5"/>
            <w:tcBorders>
              <w:top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54"/>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3" w:type="dxa"/>
            <w:gridSpan w:val="9"/>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B0184E" w:rsidRPr="00B0184E" w:rsidTr="001E367B">
        <w:trPr>
          <w:trHeight w:hRule="exact" w:val="310"/>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3" w:type="dxa"/>
            <w:gridSpan w:val="9"/>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В личном кабинете федеральной информационной адресной системы</w:t>
            </w:r>
          </w:p>
        </w:tc>
      </w:tr>
      <w:tr w:rsidR="00B0184E" w:rsidRPr="00B0184E" w:rsidTr="001E367B">
        <w:trPr>
          <w:trHeight w:hRule="exact" w:val="385"/>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9" w:type="dxa"/>
            <w:gridSpan w:val="4"/>
            <w:vMerge w:val="restart"/>
            <w:tcBorders>
              <w:top w:val="single" w:sz="4" w:space="0" w:color="auto"/>
              <w:left w:val="single" w:sz="4" w:space="0" w:color="auto"/>
            </w:tcBorders>
            <w:vAlign w:val="bottom"/>
          </w:tcPr>
          <w:p w:rsidR="00B0184E" w:rsidRPr="00B0184E" w:rsidRDefault="00B0184E" w:rsidP="00B0184E">
            <w:pPr>
              <w:widowControl w:val="0"/>
              <w:spacing w:line="269" w:lineRule="auto"/>
              <w:rPr>
                <w:rFonts w:eastAsia="Courier New"/>
                <w:sz w:val="20"/>
                <w:szCs w:val="20"/>
              </w:rPr>
            </w:pPr>
            <w:r w:rsidRPr="00B0184E">
              <w:rPr>
                <w:rFonts w:eastAsia="Courier New"/>
                <w:sz w:val="20"/>
                <w:szCs w:val="20"/>
              </w:rPr>
              <w:t>На адрес электронной почты (для сообщения о получении заявления и документов)</w:t>
            </w: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400"/>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399" w:type="dxa"/>
            <w:gridSpan w:val="4"/>
            <w:vMerge/>
            <w:tcBorders>
              <w:left w:val="single" w:sz="4" w:space="0" w:color="auto"/>
            </w:tcBorders>
            <w:vAlign w:val="bottom"/>
          </w:tcPr>
          <w:p w:rsidR="00B0184E" w:rsidRPr="00B0184E" w:rsidRDefault="00B0184E" w:rsidP="00B0184E">
            <w:pPr>
              <w:widowControl w:val="0"/>
              <w:rPr>
                <w:rFonts w:ascii="Courier New" w:eastAsia="Courier New" w:hAnsi="Courier New" w:cs="Courier New"/>
                <w:color w:val="000000"/>
              </w:rPr>
            </w:pP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17"/>
          <w:jc w:val="center"/>
        </w:trPr>
        <w:tc>
          <w:tcPr>
            <w:tcW w:w="605"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б</w:t>
            </w:r>
          </w:p>
        </w:tc>
        <w:tc>
          <w:tcPr>
            <w:tcW w:w="9507"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Расписку в получении документов прошу:</w:t>
            </w:r>
          </w:p>
        </w:tc>
      </w:tr>
      <w:tr w:rsidR="00B0184E" w:rsidRPr="00B0184E" w:rsidTr="001E367B">
        <w:trPr>
          <w:trHeight w:hRule="exact" w:val="248"/>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9" w:type="dxa"/>
            <w:gridSpan w:val="4"/>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Выдать лично Расписка получена:</w:t>
            </w:r>
          </w:p>
        </w:tc>
        <w:tc>
          <w:tcPr>
            <w:tcW w:w="5644" w:type="dxa"/>
            <w:gridSpan w:val="5"/>
            <w:tcBorders>
              <w:top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1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399" w:type="dxa"/>
            <w:gridSpan w:val="4"/>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644" w:type="dxa"/>
            <w:gridSpan w:val="5"/>
            <w:tcBorders>
              <w:top w:val="single" w:sz="4" w:space="0" w:color="auto"/>
              <w:right w:val="single" w:sz="4" w:space="0" w:color="auto"/>
            </w:tcBorders>
          </w:tcPr>
          <w:p w:rsidR="00B0184E" w:rsidRPr="00B0184E" w:rsidRDefault="00B0184E" w:rsidP="00B0184E">
            <w:pPr>
              <w:widowControl w:val="0"/>
              <w:rPr>
                <w:rFonts w:eastAsia="Courier New"/>
                <w:sz w:val="12"/>
                <w:szCs w:val="12"/>
              </w:rPr>
            </w:pPr>
            <w:r w:rsidRPr="00B0184E">
              <w:rPr>
                <w:rFonts w:ascii="Arial" w:eastAsia="Courier New" w:hAnsi="Arial" w:cs="Arial"/>
                <w:sz w:val="12"/>
                <w:szCs w:val="12"/>
              </w:rPr>
              <w:t>(подпись заявителя)</w:t>
            </w:r>
          </w:p>
        </w:tc>
      </w:tr>
      <w:tr w:rsidR="00B0184E" w:rsidRPr="00B0184E" w:rsidTr="001E367B">
        <w:trPr>
          <w:trHeight w:hRule="exact" w:val="245"/>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9" w:type="dxa"/>
            <w:gridSpan w:val="4"/>
            <w:vMerge w:val="restart"/>
            <w:tcBorders>
              <w:top w:val="single" w:sz="4" w:space="0" w:color="auto"/>
              <w:left w:val="single" w:sz="4" w:space="0" w:color="auto"/>
            </w:tcBorders>
            <w:vAlign w:val="bottom"/>
          </w:tcPr>
          <w:p w:rsidR="00B0184E" w:rsidRPr="00B0184E" w:rsidRDefault="00B0184E" w:rsidP="00B0184E">
            <w:pPr>
              <w:widowControl w:val="0"/>
              <w:spacing w:line="259" w:lineRule="auto"/>
              <w:rPr>
                <w:rFonts w:eastAsia="Courier New"/>
                <w:sz w:val="20"/>
                <w:szCs w:val="20"/>
              </w:rPr>
            </w:pPr>
            <w:r w:rsidRPr="00B0184E">
              <w:rPr>
                <w:rFonts w:eastAsia="Courier New"/>
                <w:sz w:val="20"/>
                <w:szCs w:val="20"/>
              </w:rPr>
              <w:t>Направить почтовым отправлением по адресу:</w:t>
            </w: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605"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3399" w:type="dxa"/>
            <w:gridSpan w:val="4"/>
            <w:vMerge/>
            <w:tcBorders>
              <w:left w:val="single" w:sz="4" w:space="0" w:color="auto"/>
            </w:tcBorders>
            <w:vAlign w:val="bottom"/>
          </w:tcPr>
          <w:p w:rsidR="00B0184E" w:rsidRPr="00B0184E" w:rsidRDefault="00B0184E" w:rsidP="00B0184E">
            <w:pPr>
              <w:widowControl w:val="0"/>
              <w:rPr>
                <w:rFonts w:ascii="Courier New" w:eastAsia="Courier New" w:hAnsi="Courier New" w:cs="Courier New"/>
                <w:color w:val="000000"/>
              </w:rPr>
            </w:pPr>
          </w:p>
        </w:tc>
        <w:tc>
          <w:tcPr>
            <w:tcW w:w="5644"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46"/>
          <w:jc w:val="center"/>
        </w:trPr>
        <w:tc>
          <w:tcPr>
            <w:tcW w:w="605" w:type="dxa"/>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4" w:type="dxa"/>
            <w:tcBorders>
              <w:top w:val="single" w:sz="4" w:space="0" w:color="auto"/>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43" w:type="dxa"/>
            <w:gridSpan w:val="9"/>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Не направлять</w:t>
            </w:r>
          </w:p>
        </w:tc>
      </w:tr>
    </w:tbl>
    <w:p w:rsidR="00B0184E" w:rsidRPr="00B0184E" w:rsidRDefault="00B0184E" w:rsidP="00B0184E">
      <w:pPr>
        <w:widowControl w:val="0"/>
        <w:spacing w:line="1" w:lineRule="exact"/>
        <w:rPr>
          <w:rFonts w:ascii="Courier New" w:eastAsia="Courier New" w:hAnsi="Courier New" w:cs="Courier New"/>
          <w:color w:val="000000"/>
        </w:rPr>
      </w:pPr>
      <w:r w:rsidRPr="00B0184E">
        <w:rPr>
          <w:rFonts w:ascii="Courier New" w:eastAsia="Courier New" w:hAnsi="Courier New" w:cs="Courier New"/>
          <w:color w:val="00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1"/>
        <w:gridCol w:w="468"/>
        <w:gridCol w:w="472"/>
        <w:gridCol w:w="2722"/>
        <w:gridCol w:w="180"/>
        <w:gridCol w:w="1123"/>
        <w:gridCol w:w="277"/>
        <w:gridCol w:w="662"/>
        <w:gridCol w:w="720"/>
        <w:gridCol w:w="1436"/>
        <w:gridCol w:w="1440"/>
      </w:tblGrid>
      <w:tr w:rsidR="00B0184E" w:rsidRPr="00B0184E" w:rsidTr="001E367B">
        <w:trPr>
          <w:trHeight w:hRule="exact" w:val="400"/>
          <w:jc w:val="center"/>
        </w:trPr>
        <w:tc>
          <w:tcPr>
            <w:tcW w:w="10101" w:type="dxa"/>
            <w:gridSpan w:val="11"/>
            <w:tcBorders>
              <w:top w:val="single" w:sz="4" w:space="0" w:color="auto"/>
              <w:left w:val="single" w:sz="4" w:space="0" w:color="auto"/>
              <w:right w:val="single" w:sz="4" w:space="0" w:color="auto"/>
            </w:tcBorders>
          </w:tcPr>
          <w:p w:rsidR="00B0184E" w:rsidRPr="00B0184E" w:rsidRDefault="00B0184E" w:rsidP="00B0184E">
            <w:pPr>
              <w:widowControl w:val="0"/>
              <w:tabs>
                <w:tab w:val="left" w:leader="underscore" w:pos="7972"/>
              </w:tabs>
              <w:rPr>
                <w:rFonts w:eastAsia="Courier New"/>
                <w:sz w:val="20"/>
                <w:szCs w:val="20"/>
              </w:rPr>
            </w:pPr>
            <w:r w:rsidRPr="00B0184E">
              <w:rPr>
                <w:rFonts w:eastAsia="Courier New"/>
                <w:sz w:val="20"/>
                <w:szCs w:val="20"/>
              </w:rPr>
              <w:lastRenderedPageBreak/>
              <w:t>Лист</w:t>
            </w:r>
            <w:proofErr w:type="gramStart"/>
            <w:r w:rsidRPr="00B0184E">
              <w:rPr>
                <w:rFonts w:eastAsia="Courier New"/>
                <w:sz w:val="20"/>
                <w:szCs w:val="20"/>
              </w:rPr>
              <w:t xml:space="preserve"> №</w:t>
            </w:r>
            <w:r w:rsidRPr="00B0184E">
              <w:rPr>
                <w:rFonts w:eastAsia="Courier New"/>
                <w:sz w:val="20"/>
                <w:szCs w:val="20"/>
              </w:rPr>
              <w:tab/>
              <w:t xml:space="preserve"> В</w:t>
            </w:r>
            <w:proofErr w:type="gramEnd"/>
            <w:r w:rsidRPr="00B0184E">
              <w:rPr>
                <w:rFonts w:eastAsia="Courier New"/>
                <w:sz w:val="20"/>
                <w:szCs w:val="20"/>
              </w:rPr>
              <w:t>сего листов</w:t>
            </w:r>
          </w:p>
        </w:tc>
      </w:tr>
      <w:tr w:rsidR="00B0184E" w:rsidRPr="00B0184E" w:rsidTr="001E367B">
        <w:trPr>
          <w:trHeight w:hRule="exact" w:val="306"/>
          <w:jc w:val="center"/>
        </w:trPr>
        <w:tc>
          <w:tcPr>
            <w:tcW w:w="601"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7</w:t>
            </w:r>
          </w:p>
        </w:tc>
        <w:tc>
          <w:tcPr>
            <w:tcW w:w="9500"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Заявитель:</w:t>
            </w:r>
          </w:p>
        </w:tc>
      </w:tr>
      <w:tr w:rsidR="00B0184E" w:rsidRPr="00B0184E" w:rsidTr="001E367B">
        <w:trPr>
          <w:trHeight w:hRule="exact" w:val="54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32" w:type="dxa"/>
            <w:gridSpan w:val="9"/>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71" w:lineRule="auto"/>
              <w:rPr>
                <w:rFonts w:eastAsia="Courier New"/>
                <w:sz w:val="20"/>
                <w:szCs w:val="20"/>
              </w:rPr>
            </w:pPr>
            <w:r w:rsidRPr="00B0184E">
              <w:rPr>
                <w:rFonts w:eastAsia="Courier New"/>
                <w:b/>
                <w:bCs/>
                <w:sz w:val="20"/>
                <w:szCs w:val="20"/>
              </w:rPr>
              <w:t>Собственник объекта адресации или лицо, обладающее иным вещным правом на объект адресации</w:t>
            </w:r>
          </w:p>
        </w:tc>
      </w:tr>
      <w:tr w:rsidR="00B0184E" w:rsidRPr="00B0184E" w:rsidTr="001E367B">
        <w:trPr>
          <w:trHeight w:hRule="exact" w:val="536"/>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9032" w:type="dxa"/>
            <w:gridSpan w:val="9"/>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4" w:lineRule="auto"/>
              <w:rPr>
                <w:rFonts w:eastAsia="Courier New"/>
                <w:sz w:val="20"/>
                <w:szCs w:val="20"/>
              </w:rPr>
            </w:pPr>
            <w:r w:rsidRPr="00B0184E">
              <w:rPr>
                <w:rFonts w:eastAsia="Courier New"/>
                <w:b/>
                <w:bCs/>
                <w:sz w:val="20"/>
                <w:szCs w:val="20"/>
              </w:rPr>
              <w:t>Представитель собственника объекта адресации или лица, обладающего иным вещным правом на объект адресации</w:t>
            </w:r>
          </w:p>
        </w:tc>
      </w:tr>
      <w:tr w:rsidR="00B0184E" w:rsidRPr="00B0184E" w:rsidTr="001E367B">
        <w:trPr>
          <w:trHeight w:hRule="exact" w:val="28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72" w:type="dxa"/>
            <w:vMerge w:val="restart"/>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8560"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физическое лицо:</w:t>
            </w:r>
          </w:p>
        </w:tc>
      </w:tr>
      <w:tr w:rsidR="00B0184E" w:rsidRPr="00B0184E" w:rsidTr="001E367B">
        <w:trPr>
          <w:trHeight w:hRule="exact" w:val="515"/>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фамилия:</w:t>
            </w:r>
          </w:p>
        </w:tc>
        <w:tc>
          <w:tcPr>
            <w:tcW w:w="2242" w:type="dxa"/>
            <w:gridSpan w:val="4"/>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имя (полностью):</w:t>
            </w:r>
          </w:p>
        </w:tc>
        <w:tc>
          <w:tcPr>
            <w:tcW w:w="2156" w:type="dxa"/>
            <w:gridSpan w:val="2"/>
            <w:tcBorders>
              <w:top w:val="single" w:sz="4" w:space="0" w:color="auto"/>
              <w:left w:val="single" w:sz="4" w:space="0" w:color="auto"/>
            </w:tcBorders>
            <w:vAlign w:val="bottom"/>
          </w:tcPr>
          <w:p w:rsidR="00B0184E" w:rsidRPr="00B0184E" w:rsidRDefault="00B0184E" w:rsidP="00B0184E">
            <w:pPr>
              <w:widowControl w:val="0"/>
              <w:spacing w:line="264" w:lineRule="auto"/>
              <w:jc w:val="center"/>
              <w:rPr>
                <w:rFonts w:eastAsia="Courier New"/>
                <w:sz w:val="20"/>
                <w:szCs w:val="20"/>
              </w:rPr>
            </w:pPr>
            <w:r w:rsidRPr="00B0184E">
              <w:rPr>
                <w:rFonts w:eastAsia="Courier New"/>
                <w:sz w:val="20"/>
                <w:szCs w:val="20"/>
              </w:rPr>
              <w:t>отчество (полностью) (при наличии):</w:t>
            </w:r>
          </w:p>
        </w:tc>
        <w:tc>
          <w:tcPr>
            <w:tcW w:w="1440" w:type="dxa"/>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71" w:lineRule="auto"/>
              <w:jc w:val="center"/>
              <w:rPr>
                <w:rFonts w:eastAsia="Courier New"/>
                <w:sz w:val="20"/>
                <w:szCs w:val="20"/>
              </w:rPr>
            </w:pPr>
            <w:r w:rsidRPr="00B0184E">
              <w:rPr>
                <w:rFonts w:eastAsia="Courier New"/>
                <w:sz w:val="20"/>
                <w:szCs w:val="20"/>
              </w:rPr>
              <w:t>ИНН (при наличии):</w:t>
            </w:r>
          </w:p>
        </w:tc>
      </w:tr>
      <w:tr w:rsidR="00B0184E" w:rsidRPr="00B0184E" w:rsidTr="001E367B">
        <w:trPr>
          <w:trHeight w:hRule="exact" w:val="259"/>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242"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56"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144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vMerge w:val="restart"/>
            <w:tcBorders>
              <w:top w:val="single" w:sz="4" w:space="0" w:color="auto"/>
              <w:left w:val="single" w:sz="4" w:space="0" w:color="auto"/>
            </w:tcBorders>
          </w:tcPr>
          <w:p w:rsidR="00B0184E" w:rsidRPr="00B0184E" w:rsidRDefault="00B0184E" w:rsidP="00B0184E">
            <w:pPr>
              <w:widowControl w:val="0"/>
              <w:spacing w:line="264" w:lineRule="auto"/>
              <w:jc w:val="center"/>
              <w:rPr>
                <w:rFonts w:eastAsia="Courier New"/>
                <w:sz w:val="20"/>
                <w:szCs w:val="20"/>
              </w:rPr>
            </w:pPr>
            <w:r w:rsidRPr="00B0184E">
              <w:rPr>
                <w:rFonts w:eastAsia="Courier New"/>
                <w:sz w:val="20"/>
                <w:szCs w:val="20"/>
              </w:rPr>
              <w:t>документ, удостоверяющий личность:</w:t>
            </w:r>
          </w:p>
        </w:tc>
        <w:tc>
          <w:tcPr>
            <w:tcW w:w="2242" w:type="dxa"/>
            <w:gridSpan w:val="4"/>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вид:</w:t>
            </w:r>
          </w:p>
        </w:tc>
        <w:tc>
          <w:tcPr>
            <w:tcW w:w="2156" w:type="dxa"/>
            <w:gridSpan w:val="2"/>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серия:</w:t>
            </w:r>
          </w:p>
        </w:tc>
        <w:tc>
          <w:tcPr>
            <w:tcW w:w="1440" w:type="dxa"/>
            <w:tcBorders>
              <w:top w:val="single" w:sz="4" w:space="0" w:color="auto"/>
              <w:left w:val="single" w:sz="4" w:space="0" w:color="auto"/>
              <w:righ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номер:</w:t>
            </w:r>
          </w:p>
        </w:tc>
      </w:tr>
      <w:tr w:rsidR="00B0184E" w:rsidRPr="00B0184E" w:rsidTr="001E367B">
        <w:trPr>
          <w:trHeight w:hRule="exact" w:val="259"/>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242"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156"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1440"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242" w:type="dxa"/>
            <w:gridSpan w:val="4"/>
            <w:tcBorders>
              <w:top w:val="single" w:sz="4" w:space="0" w:color="auto"/>
              <w:lef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дата выдачи:</w:t>
            </w:r>
          </w:p>
        </w:tc>
        <w:tc>
          <w:tcPr>
            <w:tcW w:w="3596"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jc w:val="center"/>
              <w:rPr>
                <w:rFonts w:eastAsia="Courier New"/>
                <w:sz w:val="20"/>
                <w:szCs w:val="20"/>
              </w:rPr>
            </w:pPr>
            <w:r w:rsidRPr="00B0184E">
              <w:rPr>
                <w:rFonts w:eastAsia="Courier New"/>
                <w:sz w:val="20"/>
                <w:szCs w:val="20"/>
              </w:rPr>
              <w:t xml:space="preserve">кем </w:t>
            </w:r>
            <w:proofErr w:type="gramStart"/>
            <w:r w:rsidRPr="00B0184E">
              <w:rPr>
                <w:rFonts w:eastAsia="Courier New"/>
                <w:sz w:val="20"/>
                <w:szCs w:val="20"/>
              </w:rPr>
              <w:t>выдан</w:t>
            </w:r>
            <w:proofErr w:type="gramEnd"/>
            <w:r w:rsidRPr="00B0184E">
              <w:rPr>
                <w:rFonts w:eastAsia="Courier New"/>
                <w:sz w:val="20"/>
                <w:szCs w:val="20"/>
              </w:rPr>
              <w:t>:</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180"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w:t>
            </w:r>
          </w:p>
        </w:tc>
        <w:tc>
          <w:tcPr>
            <w:tcW w:w="2062" w:type="dxa"/>
            <w:gridSpan w:val="3"/>
            <w:tcBorders>
              <w:top w:val="single" w:sz="4" w:space="0" w:color="auto"/>
            </w:tcBorders>
            <w:vAlign w:val="bottom"/>
          </w:tcPr>
          <w:p w:rsidR="00B0184E" w:rsidRPr="00B0184E" w:rsidRDefault="00B0184E" w:rsidP="00B0184E">
            <w:pPr>
              <w:widowControl w:val="0"/>
              <w:tabs>
                <w:tab w:val="left" w:pos="1552"/>
              </w:tabs>
              <w:jc w:val="right"/>
              <w:rPr>
                <w:rFonts w:eastAsia="Courier New"/>
                <w:sz w:val="20"/>
                <w:szCs w:val="20"/>
              </w:rPr>
            </w:pPr>
            <w:r w:rsidRPr="00B0184E">
              <w:rPr>
                <w:rFonts w:eastAsia="Courier New"/>
                <w:sz w:val="20"/>
                <w:szCs w:val="20"/>
              </w:rPr>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p>
        </w:tc>
        <w:tc>
          <w:tcPr>
            <w:tcW w:w="3596"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180"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062" w:type="dxa"/>
            <w:gridSpan w:val="3"/>
            <w:tcBorders>
              <w:top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596" w:type="dxa"/>
            <w:gridSpan w:val="3"/>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11"/>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почтовый адрес:</w:t>
            </w:r>
          </w:p>
        </w:tc>
        <w:tc>
          <w:tcPr>
            <w:tcW w:w="2962" w:type="dxa"/>
            <w:gridSpan w:val="5"/>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телефон для связи:</w:t>
            </w:r>
          </w:p>
        </w:tc>
        <w:tc>
          <w:tcPr>
            <w:tcW w:w="2876"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71" w:lineRule="auto"/>
              <w:jc w:val="center"/>
              <w:rPr>
                <w:rFonts w:eastAsia="Courier New"/>
                <w:sz w:val="20"/>
                <w:szCs w:val="20"/>
              </w:rPr>
            </w:pPr>
            <w:r w:rsidRPr="00B0184E">
              <w:rPr>
                <w:rFonts w:eastAsia="Courier New"/>
                <w:sz w:val="20"/>
                <w:szCs w:val="20"/>
              </w:rPr>
              <w:t>адрес электронной почты (при наличии):</w:t>
            </w:r>
          </w:p>
        </w:tc>
      </w:tr>
      <w:tr w:rsidR="00B0184E" w:rsidRPr="00B0184E" w:rsidTr="001E367B">
        <w:trPr>
          <w:trHeight w:hRule="exact" w:val="49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722" w:type="dxa"/>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w:t>
            </w:r>
          </w:p>
        </w:tc>
        <w:tc>
          <w:tcPr>
            <w:tcW w:w="2962" w:type="dxa"/>
            <w:gridSpan w:val="5"/>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76"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77"/>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наименование и реквизиты документа, подтверждающего полномочия представителя:</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54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rPr>
                <w:rFonts w:eastAsia="Courier New"/>
                <w:sz w:val="20"/>
                <w:szCs w:val="20"/>
              </w:rPr>
            </w:pPr>
            <w:r w:rsidRPr="00B0184E">
              <w:rPr>
                <w:rFonts w:eastAsia="Courier New"/>
                <w:b/>
                <w:bCs/>
                <w:sz w:val="20"/>
                <w:szCs w:val="20"/>
              </w:rPr>
              <w:t>юридическое лицо, в том числе орган государственной власти, иной государственный орган, орган местного самоуправления:</w:t>
            </w:r>
          </w:p>
        </w:tc>
      </w:tr>
      <w:tr w:rsidR="00B0184E" w:rsidRPr="00B0184E" w:rsidTr="001E367B">
        <w:trPr>
          <w:trHeight w:hRule="exact" w:val="23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sz w:val="20"/>
                <w:szCs w:val="20"/>
              </w:rPr>
              <w:t>полное наименование:</w:t>
            </w:r>
          </w:p>
        </w:tc>
        <w:tc>
          <w:tcPr>
            <w:tcW w:w="5658" w:type="dxa"/>
            <w:gridSpan w:val="6"/>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6"/>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658" w:type="dxa"/>
            <w:gridSpan w:val="6"/>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8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025" w:type="dxa"/>
            <w:gridSpan w:val="3"/>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КПП (для российского юридического лица):</w:t>
            </w:r>
          </w:p>
        </w:tc>
        <w:tc>
          <w:tcPr>
            <w:tcW w:w="4535" w:type="dxa"/>
            <w:gridSpan w:val="5"/>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ИНН (для российского юридического лица):</w:t>
            </w:r>
          </w:p>
        </w:tc>
      </w:tr>
      <w:tr w:rsidR="00B0184E" w:rsidRPr="00B0184E" w:rsidTr="001E367B">
        <w:trPr>
          <w:trHeight w:hRule="exact" w:val="245"/>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025" w:type="dxa"/>
            <w:gridSpan w:val="3"/>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4535" w:type="dxa"/>
            <w:gridSpan w:val="5"/>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100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tcBorders>
              <w:top w:val="single" w:sz="4" w:space="0" w:color="auto"/>
              <w:lef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страна регистрации (инкорпорации) (для иностранного юридического лица):</w:t>
            </w:r>
          </w:p>
        </w:tc>
        <w:tc>
          <w:tcPr>
            <w:tcW w:w="2782" w:type="dxa"/>
            <w:gridSpan w:val="4"/>
            <w:tcBorders>
              <w:top w:val="single" w:sz="4" w:space="0" w:color="auto"/>
              <w:left w:val="single" w:sz="4" w:space="0" w:color="auto"/>
            </w:tcBorders>
            <w:vAlign w:val="center"/>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дата регистрации (для иностранного юридического лица):</w:t>
            </w:r>
          </w:p>
        </w:tc>
        <w:tc>
          <w:tcPr>
            <w:tcW w:w="2876" w:type="dxa"/>
            <w:gridSpan w:val="2"/>
            <w:tcBorders>
              <w:top w:val="single" w:sz="4" w:space="0" w:color="auto"/>
              <w:left w:val="single" w:sz="4" w:space="0" w:color="auto"/>
              <w:right w:val="single" w:sz="4" w:space="0" w:color="auto"/>
            </w:tcBorders>
            <w:vAlign w:val="center"/>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номер регистрации (для иностранного юридического лица):</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782" w:type="dxa"/>
            <w:gridSpan w:val="4"/>
            <w:tcBorders>
              <w:top w:val="single" w:sz="4" w:space="0" w:color="auto"/>
              <w:left w:val="single" w:sz="4" w:space="0" w:color="auto"/>
            </w:tcBorders>
            <w:vAlign w:val="bottom"/>
          </w:tcPr>
          <w:p w:rsidR="00B0184E" w:rsidRPr="00B0184E" w:rsidRDefault="00B0184E" w:rsidP="00B0184E">
            <w:pPr>
              <w:widowControl w:val="0"/>
              <w:tabs>
                <w:tab w:val="left" w:pos="676"/>
                <w:tab w:val="left" w:pos="2505"/>
              </w:tabs>
              <w:rPr>
                <w:rFonts w:eastAsia="Courier New"/>
                <w:sz w:val="20"/>
                <w:szCs w:val="20"/>
              </w:rPr>
            </w:pPr>
            <w:r w:rsidRPr="00B0184E">
              <w:rPr>
                <w:rFonts w:eastAsia="Courier New"/>
                <w:sz w:val="20"/>
                <w:szCs w:val="20"/>
              </w:rPr>
              <w:t>«</w:t>
            </w:r>
            <w:r w:rsidRPr="00B0184E">
              <w:rPr>
                <w:rFonts w:eastAsia="Courier New"/>
                <w:sz w:val="20"/>
                <w:szCs w:val="20"/>
              </w:rPr>
              <w:tab/>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p>
        </w:tc>
        <w:tc>
          <w:tcPr>
            <w:tcW w:w="2876" w:type="dxa"/>
            <w:gridSpan w:val="2"/>
            <w:vMerge w:val="restart"/>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45"/>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782"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76" w:type="dxa"/>
            <w:gridSpan w:val="2"/>
            <w:vMerge/>
            <w:tcBorders>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rPr>
            </w:pPr>
          </w:p>
        </w:tc>
      </w:tr>
      <w:tr w:rsidR="00B0184E" w:rsidRPr="00B0184E" w:rsidTr="001E367B">
        <w:trPr>
          <w:trHeight w:hRule="exact" w:val="511"/>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почтовый адрес:</w:t>
            </w:r>
          </w:p>
        </w:tc>
        <w:tc>
          <w:tcPr>
            <w:tcW w:w="2782" w:type="dxa"/>
            <w:gridSpan w:val="4"/>
            <w:tcBorders>
              <w:top w:val="single" w:sz="4" w:space="0" w:color="auto"/>
              <w:left w:val="single" w:sz="4" w:space="0" w:color="auto"/>
            </w:tcBorders>
            <w:vAlign w:val="center"/>
          </w:tcPr>
          <w:p w:rsidR="00B0184E" w:rsidRPr="00B0184E" w:rsidRDefault="00B0184E" w:rsidP="00B0184E">
            <w:pPr>
              <w:widowControl w:val="0"/>
              <w:jc w:val="center"/>
              <w:rPr>
                <w:rFonts w:eastAsia="Courier New"/>
                <w:sz w:val="20"/>
                <w:szCs w:val="20"/>
              </w:rPr>
            </w:pPr>
            <w:r w:rsidRPr="00B0184E">
              <w:rPr>
                <w:rFonts w:eastAsia="Courier New"/>
                <w:sz w:val="20"/>
                <w:szCs w:val="20"/>
              </w:rPr>
              <w:t>телефон для связи:</w:t>
            </w:r>
          </w:p>
        </w:tc>
        <w:tc>
          <w:tcPr>
            <w:tcW w:w="2876"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spacing w:line="266" w:lineRule="auto"/>
              <w:jc w:val="center"/>
              <w:rPr>
                <w:rFonts w:eastAsia="Courier New"/>
                <w:sz w:val="20"/>
                <w:szCs w:val="20"/>
              </w:rPr>
            </w:pPr>
            <w:r w:rsidRPr="00B0184E">
              <w:rPr>
                <w:rFonts w:eastAsia="Courier New"/>
                <w:sz w:val="20"/>
                <w:szCs w:val="20"/>
              </w:rPr>
              <w:t>адрес электронной почты (при наличии):</w:t>
            </w:r>
          </w:p>
        </w:tc>
      </w:tr>
      <w:tr w:rsidR="00B0184E" w:rsidRPr="00B0184E" w:rsidTr="001E367B">
        <w:trPr>
          <w:trHeight w:hRule="exact" w:val="493"/>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2902" w:type="dxa"/>
            <w:gridSpan w:val="2"/>
            <w:tcBorders>
              <w:top w:val="single" w:sz="4" w:space="0" w:color="auto"/>
              <w:left w:val="single" w:sz="4" w:space="0" w:color="auto"/>
            </w:tcBorders>
            <w:vAlign w:val="center"/>
          </w:tcPr>
          <w:p w:rsidR="00B0184E" w:rsidRPr="00B0184E" w:rsidRDefault="00B0184E" w:rsidP="00B0184E">
            <w:pPr>
              <w:widowControl w:val="0"/>
              <w:jc w:val="both"/>
              <w:rPr>
                <w:rFonts w:eastAsia="Courier New"/>
                <w:sz w:val="20"/>
                <w:szCs w:val="20"/>
              </w:rPr>
            </w:pPr>
            <w:r w:rsidRPr="00B0184E">
              <w:rPr>
                <w:rFonts w:eastAsia="Courier New"/>
                <w:sz w:val="20"/>
                <w:szCs w:val="20"/>
              </w:rPr>
              <w:t>—</w:t>
            </w:r>
          </w:p>
        </w:tc>
        <w:tc>
          <w:tcPr>
            <w:tcW w:w="2782" w:type="dxa"/>
            <w:gridSpan w:val="4"/>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2876"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77"/>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sz w:val="20"/>
                <w:szCs w:val="20"/>
              </w:rPr>
              <w:t>наименование и реквизиты документа, подтверждающего полномочия представителя:</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6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472"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8560" w:type="dxa"/>
            <w:gridSpan w:val="8"/>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88"/>
          <w:jc w:val="center"/>
        </w:trPr>
        <w:tc>
          <w:tcPr>
            <w:tcW w:w="601"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8</w:t>
            </w:r>
          </w:p>
        </w:tc>
        <w:tc>
          <w:tcPr>
            <w:tcW w:w="9500"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Документы, прилагаемые к заявлению:</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8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242" w:type="dxa"/>
            <w:gridSpan w:val="6"/>
            <w:tcBorders>
              <w:top w:val="single" w:sz="4" w:space="0" w:color="auto"/>
              <w:left w:val="single" w:sz="4" w:space="0" w:color="auto"/>
            </w:tcBorders>
          </w:tcPr>
          <w:p w:rsidR="00B0184E" w:rsidRPr="00B0184E" w:rsidRDefault="00B0184E" w:rsidP="00B0184E">
            <w:pPr>
              <w:widowControl w:val="0"/>
              <w:tabs>
                <w:tab w:val="left" w:leader="underscore" w:pos="2578"/>
                <w:tab w:val="left" w:leader="underscore" w:pos="3895"/>
              </w:tabs>
              <w:rPr>
                <w:rFonts w:eastAsia="Courier New"/>
                <w:sz w:val="20"/>
                <w:szCs w:val="20"/>
              </w:rPr>
            </w:pPr>
            <w:r w:rsidRPr="00B0184E">
              <w:rPr>
                <w:rFonts w:eastAsia="Courier New"/>
                <w:sz w:val="20"/>
                <w:szCs w:val="20"/>
              </w:rPr>
              <w:t xml:space="preserve">Оригинал в количестве </w:t>
            </w:r>
            <w:r w:rsidRPr="00B0184E">
              <w:rPr>
                <w:rFonts w:eastAsia="Courier New"/>
                <w:sz w:val="20"/>
                <w:szCs w:val="20"/>
              </w:rPr>
              <w:tab/>
              <w:t xml:space="preserve"> экз., на </w:t>
            </w:r>
            <w:r w:rsidRPr="00B0184E">
              <w:rPr>
                <w:rFonts w:eastAsia="Courier New"/>
                <w:sz w:val="20"/>
                <w:szCs w:val="20"/>
              </w:rPr>
              <w:tab/>
            </w:r>
            <w:proofErr w:type="gramStart"/>
            <w:r w:rsidRPr="00B0184E">
              <w:rPr>
                <w:rFonts w:eastAsia="Courier New"/>
                <w:sz w:val="20"/>
                <w:szCs w:val="20"/>
              </w:rPr>
              <w:t>л</w:t>
            </w:r>
            <w:proofErr w:type="gramEnd"/>
            <w:r w:rsidRPr="00B0184E">
              <w:rPr>
                <w:rFonts w:eastAsia="Courier New"/>
                <w:sz w:val="20"/>
                <w:szCs w:val="20"/>
              </w:rPr>
              <w:t>.</w:t>
            </w:r>
          </w:p>
        </w:tc>
        <w:tc>
          <w:tcPr>
            <w:tcW w:w="4258" w:type="dxa"/>
            <w:gridSpan w:val="4"/>
            <w:tcBorders>
              <w:top w:val="single" w:sz="4" w:space="0" w:color="auto"/>
              <w:left w:val="single" w:sz="4" w:space="0" w:color="auto"/>
              <w:right w:val="single" w:sz="4" w:space="0" w:color="auto"/>
            </w:tcBorders>
          </w:tcPr>
          <w:p w:rsidR="00B0184E" w:rsidRPr="00B0184E" w:rsidRDefault="00B0184E" w:rsidP="00B0184E">
            <w:pPr>
              <w:widowControl w:val="0"/>
              <w:tabs>
                <w:tab w:val="left" w:leader="underscore" w:pos="2210"/>
                <w:tab w:val="left" w:leader="underscore" w:pos="3420"/>
              </w:tabs>
              <w:rPr>
                <w:rFonts w:eastAsia="Courier New"/>
                <w:sz w:val="20"/>
                <w:szCs w:val="20"/>
              </w:rPr>
            </w:pPr>
            <w:r w:rsidRPr="00B0184E">
              <w:rPr>
                <w:rFonts w:eastAsia="Courier New"/>
                <w:sz w:val="20"/>
                <w:szCs w:val="20"/>
              </w:rPr>
              <w:t xml:space="preserve">Копия в количестве </w:t>
            </w:r>
            <w:r w:rsidRPr="00B0184E">
              <w:rPr>
                <w:rFonts w:eastAsia="Courier New"/>
                <w:sz w:val="20"/>
                <w:szCs w:val="20"/>
              </w:rPr>
              <w:tab/>
              <w:t xml:space="preserve"> экз., на </w:t>
            </w:r>
            <w:r w:rsidRPr="00B0184E">
              <w:rPr>
                <w:rFonts w:eastAsia="Courier New"/>
                <w:sz w:val="20"/>
                <w:szCs w:val="20"/>
              </w:rPr>
              <w:tab/>
            </w:r>
            <w:proofErr w:type="gramStart"/>
            <w:r w:rsidRPr="00B0184E">
              <w:rPr>
                <w:rFonts w:eastAsia="Courier New"/>
                <w:sz w:val="20"/>
                <w:szCs w:val="20"/>
              </w:rPr>
              <w:t>л</w:t>
            </w:r>
            <w:proofErr w:type="gramEnd"/>
            <w:r w:rsidRPr="00B0184E">
              <w:rPr>
                <w:rFonts w:eastAsia="Courier New"/>
                <w:sz w:val="20"/>
                <w:szCs w:val="20"/>
              </w:rPr>
              <w:t>.</w:t>
            </w: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8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242" w:type="dxa"/>
            <w:gridSpan w:val="6"/>
            <w:tcBorders>
              <w:top w:val="single" w:sz="4" w:space="0" w:color="auto"/>
              <w:left w:val="single" w:sz="4" w:space="0" w:color="auto"/>
            </w:tcBorders>
            <w:vAlign w:val="bottom"/>
          </w:tcPr>
          <w:p w:rsidR="00B0184E" w:rsidRPr="00B0184E" w:rsidRDefault="00B0184E" w:rsidP="00B0184E">
            <w:pPr>
              <w:widowControl w:val="0"/>
              <w:tabs>
                <w:tab w:val="left" w:leader="underscore" w:pos="2585"/>
                <w:tab w:val="left" w:leader="underscore" w:pos="3895"/>
              </w:tabs>
              <w:rPr>
                <w:rFonts w:eastAsia="Courier New"/>
                <w:sz w:val="20"/>
                <w:szCs w:val="20"/>
              </w:rPr>
            </w:pPr>
            <w:r w:rsidRPr="00B0184E">
              <w:rPr>
                <w:rFonts w:eastAsia="Courier New"/>
                <w:sz w:val="20"/>
                <w:szCs w:val="20"/>
              </w:rPr>
              <w:t xml:space="preserve">Оригинал в количестве </w:t>
            </w:r>
            <w:r w:rsidRPr="00B0184E">
              <w:rPr>
                <w:rFonts w:eastAsia="Courier New"/>
                <w:sz w:val="20"/>
                <w:szCs w:val="20"/>
              </w:rPr>
              <w:tab/>
              <w:t xml:space="preserve"> экз., на </w:t>
            </w:r>
            <w:r w:rsidRPr="00B0184E">
              <w:rPr>
                <w:rFonts w:eastAsia="Courier New"/>
                <w:sz w:val="20"/>
                <w:szCs w:val="20"/>
              </w:rPr>
              <w:tab/>
            </w:r>
            <w:proofErr w:type="gramStart"/>
            <w:r w:rsidRPr="00B0184E">
              <w:rPr>
                <w:rFonts w:eastAsia="Courier New"/>
                <w:sz w:val="20"/>
                <w:szCs w:val="20"/>
              </w:rPr>
              <w:t>л</w:t>
            </w:r>
            <w:proofErr w:type="gramEnd"/>
            <w:r w:rsidRPr="00B0184E">
              <w:rPr>
                <w:rFonts w:eastAsia="Courier New"/>
                <w:sz w:val="20"/>
                <w:szCs w:val="20"/>
              </w:rPr>
              <w:t>.</w:t>
            </w:r>
          </w:p>
        </w:tc>
        <w:tc>
          <w:tcPr>
            <w:tcW w:w="4258" w:type="dxa"/>
            <w:gridSpan w:val="4"/>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2210"/>
                <w:tab w:val="left" w:leader="underscore" w:pos="3420"/>
              </w:tabs>
              <w:rPr>
                <w:rFonts w:eastAsia="Courier New"/>
                <w:sz w:val="20"/>
                <w:szCs w:val="20"/>
              </w:rPr>
            </w:pPr>
            <w:r w:rsidRPr="00B0184E">
              <w:rPr>
                <w:rFonts w:eastAsia="Courier New"/>
                <w:sz w:val="20"/>
                <w:szCs w:val="20"/>
              </w:rPr>
              <w:t xml:space="preserve">Копия в количестве </w:t>
            </w:r>
            <w:r w:rsidRPr="00B0184E">
              <w:rPr>
                <w:rFonts w:eastAsia="Courier New"/>
                <w:sz w:val="20"/>
                <w:szCs w:val="20"/>
              </w:rPr>
              <w:tab/>
              <w:t xml:space="preserve"> экз., на </w:t>
            </w:r>
            <w:r w:rsidRPr="00B0184E">
              <w:rPr>
                <w:rFonts w:eastAsia="Courier New"/>
                <w:sz w:val="20"/>
                <w:szCs w:val="20"/>
              </w:rPr>
              <w:tab/>
            </w:r>
            <w:proofErr w:type="gramStart"/>
            <w:r w:rsidRPr="00B0184E">
              <w:rPr>
                <w:rFonts w:eastAsia="Courier New"/>
                <w:sz w:val="20"/>
                <w:szCs w:val="20"/>
              </w:rPr>
              <w:t>л</w:t>
            </w:r>
            <w:proofErr w:type="gramEnd"/>
            <w:r w:rsidRPr="00B0184E">
              <w:rPr>
                <w:rFonts w:eastAsia="Courier New"/>
                <w:sz w:val="20"/>
                <w:szCs w:val="20"/>
              </w:rPr>
              <w:t>.</w:t>
            </w:r>
          </w:p>
        </w:tc>
      </w:tr>
      <w:tr w:rsidR="00B0184E" w:rsidRPr="00B0184E" w:rsidTr="001E367B">
        <w:trPr>
          <w:trHeight w:hRule="exact" w:val="23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2"/>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5242" w:type="dxa"/>
            <w:gridSpan w:val="6"/>
            <w:tcBorders>
              <w:top w:val="single" w:sz="4" w:space="0" w:color="auto"/>
              <w:left w:val="single" w:sz="4" w:space="0" w:color="auto"/>
            </w:tcBorders>
          </w:tcPr>
          <w:p w:rsidR="00B0184E" w:rsidRPr="00B0184E" w:rsidRDefault="00B0184E" w:rsidP="00B0184E">
            <w:pPr>
              <w:widowControl w:val="0"/>
              <w:tabs>
                <w:tab w:val="left" w:leader="underscore" w:pos="2585"/>
                <w:tab w:val="left" w:leader="underscore" w:pos="3895"/>
              </w:tabs>
              <w:rPr>
                <w:rFonts w:eastAsia="Courier New"/>
                <w:sz w:val="20"/>
                <w:szCs w:val="20"/>
              </w:rPr>
            </w:pPr>
            <w:r w:rsidRPr="00B0184E">
              <w:rPr>
                <w:rFonts w:eastAsia="Courier New"/>
                <w:sz w:val="20"/>
                <w:szCs w:val="20"/>
              </w:rPr>
              <w:t xml:space="preserve">Оригинал в количестве </w:t>
            </w:r>
            <w:r w:rsidRPr="00B0184E">
              <w:rPr>
                <w:rFonts w:eastAsia="Courier New"/>
                <w:sz w:val="20"/>
                <w:szCs w:val="20"/>
              </w:rPr>
              <w:tab/>
              <w:t xml:space="preserve"> </w:t>
            </w:r>
            <w:proofErr w:type="spellStart"/>
            <w:proofErr w:type="gramStart"/>
            <w:r w:rsidRPr="00B0184E">
              <w:rPr>
                <w:rFonts w:eastAsia="Courier New"/>
                <w:sz w:val="20"/>
                <w:szCs w:val="20"/>
              </w:rPr>
              <w:t>экз</w:t>
            </w:r>
            <w:proofErr w:type="spellEnd"/>
            <w:proofErr w:type="gramEnd"/>
            <w:r w:rsidRPr="00B0184E">
              <w:rPr>
                <w:rFonts w:eastAsia="Courier New"/>
                <w:sz w:val="20"/>
                <w:szCs w:val="20"/>
              </w:rPr>
              <w:t xml:space="preserve">,, на </w:t>
            </w:r>
            <w:r w:rsidRPr="00B0184E">
              <w:rPr>
                <w:rFonts w:eastAsia="Courier New"/>
                <w:sz w:val="20"/>
                <w:szCs w:val="20"/>
              </w:rPr>
              <w:tab/>
              <w:t>л.</w:t>
            </w:r>
          </w:p>
        </w:tc>
        <w:tc>
          <w:tcPr>
            <w:tcW w:w="4258" w:type="dxa"/>
            <w:gridSpan w:val="4"/>
            <w:tcBorders>
              <w:top w:val="single" w:sz="4" w:space="0" w:color="auto"/>
              <w:left w:val="single" w:sz="4" w:space="0" w:color="auto"/>
              <w:right w:val="single" w:sz="4" w:space="0" w:color="auto"/>
            </w:tcBorders>
          </w:tcPr>
          <w:p w:rsidR="00B0184E" w:rsidRPr="00B0184E" w:rsidRDefault="00B0184E" w:rsidP="00B0184E">
            <w:pPr>
              <w:widowControl w:val="0"/>
              <w:tabs>
                <w:tab w:val="left" w:leader="underscore" w:pos="2203"/>
                <w:tab w:val="left" w:leader="underscore" w:pos="3420"/>
              </w:tabs>
              <w:rPr>
                <w:rFonts w:eastAsia="Courier New"/>
                <w:sz w:val="20"/>
                <w:szCs w:val="20"/>
              </w:rPr>
            </w:pPr>
            <w:r w:rsidRPr="00B0184E">
              <w:rPr>
                <w:rFonts w:eastAsia="Courier New"/>
                <w:sz w:val="20"/>
                <w:szCs w:val="20"/>
              </w:rPr>
              <w:t xml:space="preserve">Копия в количестве </w:t>
            </w:r>
            <w:r w:rsidRPr="00B0184E">
              <w:rPr>
                <w:rFonts w:eastAsia="Courier New"/>
                <w:sz w:val="20"/>
                <w:szCs w:val="20"/>
              </w:rPr>
              <w:tab/>
              <w:t xml:space="preserve"> экз., на </w:t>
            </w:r>
            <w:r w:rsidRPr="00B0184E">
              <w:rPr>
                <w:rFonts w:eastAsia="Courier New"/>
                <w:sz w:val="20"/>
                <w:szCs w:val="20"/>
              </w:rPr>
              <w:tab/>
            </w:r>
            <w:proofErr w:type="gramStart"/>
            <w:r w:rsidRPr="00B0184E">
              <w:rPr>
                <w:rFonts w:eastAsia="Courier New"/>
                <w:sz w:val="20"/>
                <w:szCs w:val="20"/>
              </w:rPr>
              <w:t>л</w:t>
            </w:r>
            <w:proofErr w:type="gramEnd"/>
            <w:r w:rsidRPr="00B0184E">
              <w:rPr>
                <w:rFonts w:eastAsia="Courier New"/>
                <w:sz w:val="20"/>
                <w:szCs w:val="20"/>
              </w:rPr>
              <w:t>.</w:t>
            </w:r>
          </w:p>
        </w:tc>
      </w:tr>
      <w:tr w:rsidR="00B0184E" w:rsidRPr="00B0184E" w:rsidTr="001E367B">
        <w:trPr>
          <w:trHeight w:hRule="exact" w:val="288"/>
          <w:jc w:val="center"/>
        </w:trPr>
        <w:tc>
          <w:tcPr>
            <w:tcW w:w="601"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9</w:t>
            </w:r>
          </w:p>
        </w:tc>
        <w:tc>
          <w:tcPr>
            <w:tcW w:w="9500" w:type="dxa"/>
            <w:gridSpan w:val="10"/>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Примечание:</w:t>
            </w:r>
          </w:p>
        </w:tc>
      </w:tr>
      <w:tr w:rsidR="00B0184E" w:rsidRPr="00B0184E" w:rsidTr="001E367B">
        <w:trPr>
          <w:trHeight w:hRule="exact" w:val="238"/>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0"/>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34"/>
          <w:jc w:val="center"/>
        </w:trPr>
        <w:tc>
          <w:tcPr>
            <w:tcW w:w="601"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02"/>
          <w:jc w:val="center"/>
        </w:trPr>
        <w:tc>
          <w:tcPr>
            <w:tcW w:w="601" w:type="dxa"/>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0" w:type="dxa"/>
            <w:gridSpan w:val="10"/>
            <w:tcBorders>
              <w:top w:val="single" w:sz="4" w:space="0" w:color="auto"/>
              <w:left w:val="single" w:sz="4" w:space="0" w:color="auto"/>
              <w:bottom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bl>
    <w:p w:rsidR="00B0184E" w:rsidRPr="00B0184E" w:rsidRDefault="00B0184E" w:rsidP="00B0184E">
      <w:pPr>
        <w:widowControl w:val="0"/>
        <w:spacing w:line="1" w:lineRule="exact"/>
        <w:rPr>
          <w:rFonts w:ascii="Courier New" w:eastAsia="Courier New" w:hAnsi="Courier New" w:cs="Courier New"/>
          <w:color w:val="000000"/>
        </w:rPr>
      </w:pPr>
      <w:r w:rsidRPr="00B0184E">
        <w:rPr>
          <w:rFonts w:ascii="Courier New" w:eastAsia="Courier New" w:hAnsi="Courier New" w:cs="Courier New"/>
          <w:color w:val="00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8"/>
        <w:gridCol w:w="6106"/>
        <w:gridCol w:w="3395"/>
      </w:tblGrid>
      <w:tr w:rsidR="00B0184E" w:rsidRPr="00B0184E" w:rsidTr="001E367B">
        <w:trPr>
          <w:trHeight w:hRule="exact" w:val="295"/>
          <w:jc w:val="center"/>
        </w:trPr>
        <w:tc>
          <w:tcPr>
            <w:tcW w:w="6704" w:type="dxa"/>
            <w:gridSpan w:val="2"/>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5" w:type="dxa"/>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underscore" w:pos="1571"/>
              </w:tabs>
              <w:rPr>
                <w:rFonts w:eastAsia="Courier New"/>
                <w:sz w:val="20"/>
                <w:szCs w:val="20"/>
              </w:rPr>
            </w:pPr>
            <w:r w:rsidRPr="00B0184E">
              <w:rPr>
                <w:rFonts w:eastAsia="Courier New"/>
                <w:sz w:val="20"/>
                <w:szCs w:val="20"/>
              </w:rPr>
              <w:t>Лист</w:t>
            </w:r>
            <w:proofErr w:type="gramStart"/>
            <w:r w:rsidRPr="00B0184E">
              <w:rPr>
                <w:rFonts w:eastAsia="Courier New"/>
                <w:sz w:val="20"/>
                <w:szCs w:val="20"/>
              </w:rPr>
              <w:t>№</w:t>
            </w:r>
            <w:r w:rsidRPr="00B0184E">
              <w:rPr>
                <w:rFonts w:eastAsia="Courier New"/>
                <w:sz w:val="20"/>
                <w:szCs w:val="20"/>
              </w:rPr>
              <w:tab/>
            </w:r>
            <w:r w:rsidRPr="00B0184E">
              <w:rPr>
                <w:rFonts w:eastAsia="Courier New"/>
                <w:sz w:val="20"/>
                <w:szCs w:val="20"/>
                <w:u w:val="single"/>
              </w:rPr>
              <w:t>В</w:t>
            </w:r>
            <w:proofErr w:type="gramEnd"/>
            <w:r w:rsidRPr="00B0184E">
              <w:rPr>
                <w:rFonts w:eastAsia="Courier New"/>
                <w:sz w:val="20"/>
                <w:szCs w:val="20"/>
                <w:u w:val="single"/>
              </w:rPr>
              <w:t>сего листов</w:t>
            </w:r>
          </w:p>
        </w:tc>
      </w:tr>
      <w:tr w:rsidR="00B0184E" w:rsidRPr="00B0184E" w:rsidTr="001E367B">
        <w:trPr>
          <w:trHeight w:hRule="exact" w:val="122"/>
          <w:jc w:val="center"/>
        </w:trPr>
        <w:tc>
          <w:tcPr>
            <w:tcW w:w="10099" w:type="dxa"/>
            <w:gridSpan w:val="3"/>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leader="dot" w:pos="18"/>
                <w:tab w:val="left" w:leader="dot" w:pos="180"/>
                <w:tab w:val="left" w:leader="dot" w:pos="3557"/>
                <w:tab w:val="left" w:leader="dot" w:pos="4054"/>
                <w:tab w:val="left" w:leader="underscore" w:pos="4421"/>
                <w:tab w:val="left" w:leader="underscore" w:pos="4741"/>
                <w:tab w:val="left" w:leader="underscore" w:pos="6977"/>
                <w:tab w:val="left" w:leader="underscore" w:pos="7070"/>
                <w:tab w:val="left" w:leader="dot" w:pos="7366"/>
                <w:tab w:val="left" w:leader="dot" w:pos="7639"/>
                <w:tab w:val="left" w:leader="dot" w:pos="7992"/>
              </w:tabs>
              <w:jc w:val="right"/>
              <w:rPr>
                <w:rFonts w:eastAsia="Courier New"/>
                <w:sz w:val="20"/>
                <w:szCs w:val="20"/>
              </w:rPr>
            </w:pPr>
            <w:r w:rsidRPr="00B0184E">
              <w:rPr>
                <w:rFonts w:eastAsia="Courier New"/>
                <w:b/>
                <w:bCs/>
                <w:sz w:val="20"/>
                <w:szCs w:val="20"/>
              </w:rPr>
              <w:tab/>
            </w:r>
            <w:r w:rsidRPr="00B0184E">
              <w:rPr>
                <w:rFonts w:eastAsia="Courier New"/>
                <w:b/>
                <w:bCs/>
                <w:sz w:val="20"/>
                <w:szCs w:val="20"/>
              </w:rPr>
              <w:tab/>
              <w:t>- - -</w:t>
            </w:r>
            <w:r w:rsidRPr="00B0184E">
              <w:rPr>
                <w:rFonts w:eastAsia="Courier New"/>
                <w:b/>
                <w:bCs/>
                <w:sz w:val="20"/>
                <w:szCs w:val="20"/>
              </w:rPr>
              <w:tab/>
              <w:t>-</w:t>
            </w:r>
            <w:r w:rsidRPr="00B0184E">
              <w:rPr>
                <w:rFonts w:eastAsia="Courier New"/>
                <w:b/>
                <w:bCs/>
                <w:sz w:val="20"/>
                <w:szCs w:val="20"/>
              </w:rPr>
              <w:tab/>
              <w:t xml:space="preserve">.■■■. </w:t>
            </w:r>
            <w:r w:rsidRPr="00B0184E">
              <w:rPr>
                <w:rFonts w:eastAsia="Courier New"/>
                <w:b/>
                <w:bCs/>
                <w:sz w:val="20"/>
                <w:szCs w:val="20"/>
              </w:rPr>
              <w:tab/>
            </w:r>
            <w:r w:rsidRPr="00B0184E">
              <w:rPr>
                <w:rFonts w:eastAsia="Courier New"/>
                <w:b/>
                <w:bCs/>
                <w:sz w:val="20"/>
                <w:szCs w:val="20"/>
              </w:rPr>
              <w:tab/>
              <w:t xml:space="preserve"> </w:t>
            </w:r>
            <w:r w:rsidRPr="00B0184E">
              <w:rPr>
                <w:rFonts w:eastAsia="Courier New"/>
                <w:b/>
                <w:bCs/>
                <w:sz w:val="20"/>
                <w:szCs w:val="20"/>
              </w:rPr>
              <w:tab/>
            </w:r>
            <w:r w:rsidRPr="00B0184E">
              <w:rPr>
                <w:rFonts w:eastAsia="Courier New"/>
                <w:b/>
                <w:bCs/>
                <w:sz w:val="20"/>
                <w:szCs w:val="20"/>
              </w:rPr>
              <w:tab/>
              <w:t>-</w:t>
            </w:r>
            <w:r w:rsidRPr="00B0184E">
              <w:rPr>
                <w:rFonts w:eastAsia="Courier New"/>
                <w:b/>
                <w:bCs/>
                <w:sz w:val="20"/>
                <w:szCs w:val="20"/>
              </w:rPr>
              <w:tab/>
            </w:r>
            <w:r w:rsidRPr="00B0184E">
              <w:rPr>
                <w:rFonts w:eastAsia="Courier New"/>
                <w:b/>
                <w:bCs/>
                <w:sz w:val="20"/>
                <w:szCs w:val="20"/>
              </w:rPr>
              <w:tab/>
            </w:r>
            <w:r w:rsidRPr="00B0184E">
              <w:rPr>
                <w:rFonts w:eastAsia="Courier New"/>
                <w:b/>
                <w:bCs/>
                <w:sz w:val="20"/>
                <w:szCs w:val="20"/>
              </w:rPr>
              <w:tab/>
              <w:t>.......</w:t>
            </w:r>
          </w:p>
        </w:tc>
      </w:tr>
      <w:tr w:rsidR="00B0184E" w:rsidRPr="00B0184E" w:rsidTr="001E367B">
        <w:trPr>
          <w:trHeight w:hRule="exact" w:val="2887"/>
          <w:jc w:val="center"/>
        </w:trPr>
        <w:tc>
          <w:tcPr>
            <w:tcW w:w="598" w:type="dxa"/>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10</w:t>
            </w:r>
          </w:p>
        </w:tc>
        <w:tc>
          <w:tcPr>
            <w:tcW w:w="9501" w:type="dxa"/>
            <w:gridSpan w:val="2"/>
            <w:tcBorders>
              <w:top w:val="single" w:sz="4" w:space="0" w:color="auto"/>
              <w:left w:val="single" w:sz="4" w:space="0" w:color="auto"/>
              <w:right w:val="single" w:sz="4" w:space="0" w:color="auto"/>
            </w:tcBorders>
          </w:tcPr>
          <w:p w:rsidR="00B0184E" w:rsidRPr="00B0184E" w:rsidRDefault="00B0184E" w:rsidP="00B0184E">
            <w:pPr>
              <w:widowControl w:val="0"/>
              <w:spacing w:line="266" w:lineRule="auto"/>
              <w:jc w:val="both"/>
              <w:rPr>
                <w:rFonts w:eastAsia="Courier New"/>
                <w:sz w:val="20"/>
                <w:szCs w:val="20"/>
              </w:rPr>
            </w:pPr>
            <w:proofErr w:type="gramStart"/>
            <w:r w:rsidRPr="00B0184E">
              <w:rPr>
                <w:rFonts w:eastAsia="Courier New"/>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B0184E">
              <w:rPr>
                <w:rFonts w:eastAsia="Courier New"/>
                <w:sz w:val="20"/>
                <w:szCs w:val="20"/>
              </w:rPr>
              <w:t xml:space="preserve"> автоматизированном режиме, включая принятие решений на их основе органом, </w:t>
            </w:r>
            <w:proofErr w:type="gramStart"/>
            <w:r w:rsidRPr="00B0184E">
              <w:rPr>
                <w:rFonts w:eastAsia="Courier New"/>
                <w:sz w:val="20"/>
                <w:szCs w:val="20"/>
              </w:rPr>
              <w:t>осуществляющими</w:t>
            </w:r>
            <w:proofErr w:type="gramEnd"/>
            <w:r w:rsidRPr="00B0184E">
              <w:rPr>
                <w:rFonts w:eastAsia="Courier New"/>
                <w:sz w:val="20"/>
                <w:szCs w:val="20"/>
              </w:rPr>
              <w:t xml:space="preserve"> присвоение, изменение и аннулирование адресов, в целях предоставления государственной услуги.</w:t>
            </w:r>
          </w:p>
        </w:tc>
      </w:tr>
      <w:tr w:rsidR="00B0184E" w:rsidRPr="00B0184E" w:rsidTr="001E367B">
        <w:trPr>
          <w:trHeight w:hRule="exact" w:val="1192"/>
          <w:jc w:val="center"/>
        </w:trPr>
        <w:tc>
          <w:tcPr>
            <w:tcW w:w="598" w:type="dxa"/>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11</w:t>
            </w:r>
          </w:p>
        </w:tc>
        <w:tc>
          <w:tcPr>
            <w:tcW w:w="9501" w:type="dxa"/>
            <w:gridSpan w:val="2"/>
            <w:tcBorders>
              <w:top w:val="single" w:sz="4" w:space="0" w:color="auto"/>
              <w:left w:val="single" w:sz="4" w:space="0" w:color="auto"/>
              <w:right w:val="single" w:sz="4" w:space="0" w:color="auto"/>
            </w:tcBorders>
            <w:vAlign w:val="center"/>
          </w:tcPr>
          <w:p w:rsidR="00B0184E" w:rsidRPr="00B0184E" w:rsidRDefault="00B0184E" w:rsidP="00B0184E">
            <w:pPr>
              <w:widowControl w:val="0"/>
              <w:spacing w:line="266" w:lineRule="auto"/>
              <w:jc w:val="both"/>
              <w:rPr>
                <w:rFonts w:eastAsia="Courier New"/>
                <w:sz w:val="20"/>
                <w:szCs w:val="20"/>
              </w:rPr>
            </w:pPr>
            <w:r w:rsidRPr="00B0184E">
              <w:rPr>
                <w:rFonts w:eastAsia="Courier New"/>
                <w:sz w:val="20"/>
                <w:szCs w:val="20"/>
              </w:rPr>
              <w:t>Настоящим также подтверждаю, что:</w:t>
            </w:r>
          </w:p>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сведения, указанные в настоящем заявлении, на дату представления заявления достоверны;</w:t>
            </w:r>
          </w:p>
          <w:p w:rsidR="00B0184E" w:rsidRPr="00B0184E" w:rsidRDefault="00B0184E" w:rsidP="00B0184E">
            <w:pPr>
              <w:widowControl w:val="0"/>
              <w:spacing w:line="266" w:lineRule="auto"/>
              <w:rPr>
                <w:rFonts w:eastAsia="Courier New"/>
                <w:sz w:val="20"/>
                <w:szCs w:val="20"/>
              </w:rPr>
            </w:pPr>
            <w:r w:rsidRPr="00B0184E">
              <w:rPr>
                <w:rFonts w:eastAsia="Courier New"/>
                <w:sz w:val="20"/>
                <w:szCs w:val="20"/>
              </w:rPr>
              <w:t>представленные правоустанавливающи</w:t>
            </w:r>
            <w:proofErr w:type="gramStart"/>
            <w:r w:rsidRPr="00B0184E">
              <w:rPr>
                <w:rFonts w:eastAsia="Courier New"/>
                <w:sz w:val="20"/>
                <w:szCs w:val="20"/>
              </w:rPr>
              <w:t>й(</w:t>
            </w:r>
            <w:proofErr w:type="spellStart"/>
            <w:proofErr w:type="gramEnd"/>
            <w:r w:rsidRPr="00B0184E">
              <w:rPr>
                <w:rFonts w:eastAsia="Courier New"/>
                <w:sz w:val="20"/>
                <w:szCs w:val="20"/>
              </w:rPr>
              <w:t>ие</w:t>
            </w:r>
            <w:proofErr w:type="spellEnd"/>
            <w:r w:rsidRPr="00B0184E">
              <w:rPr>
                <w:rFonts w:eastAsia="Courier New"/>
                <w:sz w:val="20"/>
                <w:szCs w:val="20"/>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B0184E" w:rsidRPr="00B0184E" w:rsidTr="001E367B">
        <w:trPr>
          <w:trHeight w:hRule="exact" w:val="349"/>
          <w:jc w:val="center"/>
        </w:trPr>
        <w:tc>
          <w:tcPr>
            <w:tcW w:w="598"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12</w:t>
            </w:r>
          </w:p>
        </w:tc>
        <w:tc>
          <w:tcPr>
            <w:tcW w:w="6106" w:type="dxa"/>
            <w:tcBorders>
              <w:top w:val="single" w:sz="4" w:space="0" w:color="auto"/>
              <w:lef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Подпись</w:t>
            </w:r>
          </w:p>
        </w:tc>
        <w:tc>
          <w:tcPr>
            <w:tcW w:w="3395" w:type="dxa"/>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Дата</w:t>
            </w:r>
          </w:p>
        </w:tc>
      </w:tr>
      <w:tr w:rsidR="00B0184E" w:rsidRPr="00B0184E" w:rsidTr="001E367B">
        <w:trPr>
          <w:trHeight w:hRule="exact" w:val="302"/>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6106" w:type="dxa"/>
            <w:tcBorders>
              <w:top w:val="single" w:sz="4" w:space="0" w:color="auto"/>
              <w:lef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c>
          <w:tcPr>
            <w:tcW w:w="3395" w:type="dxa"/>
            <w:tcBorders>
              <w:top w:val="single" w:sz="4" w:space="0" w:color="auto"/>
              <w:left w:val="single" w:sz="4" w:space="0" w:color="auto"/>
              <w:right w:val="single" w:sz="4" w:space="0" w:color="auto"/>
            </w:tcBorders>
            <w:vAlign w:val="bottom"/>
          </w:tcPr>
          <w:p w:rsidR="00B0184E" w:rsidRPr="00B0184E" w:rsidRDefault="00B0184E" w:rsidP="00B0184E">
            <w:pPr>
              <w:widowControl w:val="0"/>
              <w:tabs>
                <w:tab w:val="left" w:pos="529"/>
                <w:tab w:val="left" w:pos="2545"/>
              </w:tabs>
              <w:rPr>
                <w:rFonts w:eastAsia="Courier New"/>
                <w:sz w:val="20"/>
                <w:szCs w:val="20"/>
              </w:rPr>
            </w:pPr>
            <w:r w:rsidRPr="00B0184E">
              <w:rPr>
                <w:rFonts w:eastAsia="Courier New"/>
                <w:sz w:val="20"/>
                <w:szCs w:val="20"/>
              </w:rPr>
              <w:t>"</w:t>
            </w:r>
            <w:r w:rsidRPr="00B0184E">
              <w:rPr>
                <w:rFonts w:eastAsia="Courier New"/>
                <w:sz w:val="20"/>
                <w:szCs w:val="20"/>
              </w:rPr>
              <w:tab/>
              <w:t>"</w:t>
            </w:r>
            <w:r w:rsidRPr="00B0184E">
              <w:rPr>
                <w:rFonts w:eastAsia="Courier New"/>
                <w:sz w:val="20"/>
                <w:szCs w:val="20"/>
              </w:rPr>
              <w:tab/>
            </w:r>
            <w:proofErr w:type="gramStart"/>
            <w:r w:rsidRPr="00B0184E">
              <w:rPr>
                <w:rFonts w:eastAsia="Courier New"/>
                <w:sz w:val="20"/>
                <w:szCs w:val="20"/>
              </w:rPr>
              <w:t>г</w:t>
            </w:r>
            <w:proofErr w:type="gramEnd"/>
            <w:r w:rsidRPr="00B0184E">
              <w:rPr>
                <w:rFonts w:eastAsia="Courier New"/>
                <w:sz w:val="20"/>
                <w:szCs w:val="20"/>
              </w:rPr>
              <w:t>.</w:t>
            </w:r>
          </w:p>
        </w:tc>
      </w:tr>
      <w:tr w:rsidR="00B0184E" w:rsidRPr="00B0184E" w:rsidTr="001E367B">
        <w:trPr>
          <w:trHeight w:hRule="exact" w:val="306"/>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6106" w:type="dxa"/>
            <w:tcBorders>
              <w:top w:val="single" w:sz="4" w:space="0" w:color="auto"/>
              <w:left w:val="single" w:sz="4" w:space="0" w:color="auto"/>
            </w:tcBorders>
          </w:tcPr>
          <w:p w:rsidR="00B0184E" w:rsidRPr="00B0184E" w:rsidRDefault="00B0184E" w:rsidP="00B0184E">
            <w:pPr>
              <w:widowControl w:val="0"/>
              <w:tabs>
                <w:tab w:val="left" w:pos="3976"/>
              </w:tabs>
              <w:rPr>
                <w:rFonts w:eastAsia="Courier New"/>
                <w:sz w:val="12"/>
                <w:szCs w:val="12"/>
              </w:rPr>
            </w:pPr>
            <w:r w:rsidRPr="00B0184E">
              <w:rPr>
                <w:rFonts w:ascii="Arial" w:eastAsia="Courier New" w:hAnsi="Arial" w:cs="Arial"/>
                <w:sz w:val="12"/>
                <w:szCs w:val="12"/>
              </w:rPr>
              <w:t>(подпись)</w:t>
            </w:r>
            <w:r w:rsidRPr="00B0184E">
              <w:rPr>
                <w:rFonts w:ascii="Arial" w:eastAsia="Courier New" w:hAnsi="Arial" w:cs="Arial"/>
                <w:sz w:val="12"/>
                <w:szCs w:val="12"/>
              </w:rPr>
              <w:tab/>
              <w:t>(инициалы, фамилия)</w:t>
            </w:r>
          </w:p>
        </w:tc>
        <w:tc>
          <w:tcPr>
            <w:tcW w:w="3395" w:type="dxa"/>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378"/>
          <w:jc w:val="center"/>
        </w:trPr>
        <w:tc>
          <w:tcPr>
            <w:tcW w:w="598" w:type="dxa"/>
            <w:vMerge w:val="restart"/>
            <w:tcBorders>
              <w:top w:val="single" w:sz="4" w:space="0" w:color="auto"/>
              <w:left w:val="single" w:sz="4" w:space="0" w:color="auto"/>
            </w:tcBorders>
          </w:tcPr>
          <w:p w:rsidR="00B0184E" w:rsidRPr="00B0184E" w:rsidRDefault="00B0184E" w:rsidP="00B0184E">
            <w:pPr>
              <w:widowControl w:val="0"/>
              <w:rPr>
                <w:rFonts w:eastAsia="Courier New"/>
                <w:sz w:val="20"/>
                <w:szCs w:val="20"/>
              </w:rPr>
            </w:pPr>
            <w:r w:rsidRPr="00B0184E">
              <w:rPr>
                <w:rFonts w:eastAsia="Courier New"/>
                <w:b/>
                <w:bCs/>
                <w:sz w:val="20"/>
                <w:szCs w:val="20"/>
              </w:rPr>
              <w:t>13</w:t>
            </w:r>
          </w:p>
        </w:tc>
        <w:tc>
          <w:tcPr>
            <w:tcW w:w="9501" w:type="dxa"/>
            <w:gridSpan w:val="2"/>
            <w:tcBorders>
              <w:top w:val="single" w:sz="4" w:space="0" w:color="auto"/>
              <w:left w:val="single" w:sz="4" w:space="0" w:color="auto"/>
              <w:right w:val="single" w:sz="4" w:space="0" w:color="auto"/>
            </w:tcBorders>
            <w:vAlign w:val="bottom"/>
          </w:tcPr>
          <w:p w:rsidR="00B0184E" w:rsidRPr="00B0184E" w:rsidRDefault="00B0184E" w:rsidP="00B0184E">
            <w:pPr>
              <w:widowControl w:val="0"/>
              <w:rPr>
                <w:rFonts w:eastAsia="Courier New"/>
                <w:sz w:val="20"/>
                <w:szCs w:val="20"/>
              </w:rPr>
            </w:pPr>
            <w:r w:rsidRPr="00B0184E">
              <w:rPr>
                <w:rFonts w:eastAsia="Courier New"/>
                <w:b/>
                <w:bCs/>
                <w:sz w:val="20"/>
                <w:szCs w:val="20"/>
              </w:rPr>
              <w:t>Отметка специалиста, принявшего заявление и приложенные к нему документы:</w:t>
            </w:r>
          </w:p>
        </w:tc>
      </w:tr>
      <w:tr w:rsidR="00B0184E" w:rsidRPr="00B0184E" w:rsidTr="001E367B">
        <w:trPr>
          <w:trHeight w:hRule="exact" w:val="259"/>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1"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1"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63"/>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1"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59"/>
          <w:jc w:val="center"/>
        </w:trPr>
        <w:tc>
          <w:tcPr>
            <w:tcW w:w="598" w:type="dxa"/>
            <w:vMerge/>
            <w:tcBorders>
              <w:left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1" w:type="dxa"/>
            <w:gridSpan w:val="2"/>
            <w:tcBorders>
              <w:top w:val="single" w:sz="4" w:space="0" w:color="auto"/>
              <w:left w:val="single" w:sz="4" w:space="0" w:color="auto"/>
              <w:right w:val="single" w:sz="4" w:space="0" w:color="auto"/>
            </w:tcBorders>
          </w:tcPr>
          <w:p w:rsidR="00B0184E" w:rsidRPr="00B0184E" w:rsidRDefault="00B0184E" w:rsidP="00B0184E">
            <w:pPr>
              <w:widowControl w:val="0"/>
              <w:rPr>
                <w:rFonts w:ascii="Courier New" w:eastAsia="Courier New" w:hAnsi="Courier New" w:cs="Courier New"/>
                <w:color w:val="000000"/>
                <w:sz w:val="10"/>
                <w:szCs w:val="10"/>
              </w:rPr>
            </w:pPr>
          </w:p>
        </w:tc>
      </w:tr>
      <w:tr w:rsidR="00B0184E" w:rsidRPr="00B0184E" w:rsidTr="001E367B">
        <w:trPr>
          <w:trHeight w:hRule="exact" w:val="299"/>
          <w:jc w:val="center"/>
        </w:trPr>
        <w:tc>
          <w:tcPr>
            <w:tcW w:w="598" w:type="dxa"/>
            <w:vMerge/>
            <w:tcBorders>
              <w:left w:val="single" w:sz="4" w:space="0" w:color="auto"/>
              <w:bottom w:val="single" w:sz="4" w:space="0" w:color="auto"/>
            </w:tcBorders>
          </w:tcPr>
          <w:p w:rsidR="00B0184E" w:rsidRPr="00B0184E" w:rsidRDefault="00B0184E" w:rsidP="00B0184E">
            <w:pPr>
              <w:widowControl w:val="0"/>
              <w:rPr>
                <w:rFonts w:ascii="Courier New" w:eastAsia="Courier New" w:hAnsi="Courier New" w:cs="Courier New"/>
                <w:color w:val="000000"/>
              </w:rPr>
            </w:pPr>
          </w:p>
        </w:tc>
        <w:tc>
          <w:tcPr>
            <w:tcW w:w="9501" w:type="dxa"/>
            <w:gridSpan w:val="2"/>
            <w:tcBorders>
              <w:top w:val="single" w:sz="4" w:space="0" w:color="auto"/>
              <w:left w:val="single" w:sz="4" w:space="0" w:color="auto"/>
              <w:bottom w:val="single" w:sz="4" w:space="0" w:color="auto"/>
              <w:right w:val="single" w:sz="4" w:space="0" w:color="auto"/>
            </w:tcBorders>
            <w:vAlign w:val="bottom"/>
          </w:tcPr>
          <w:p w:rsidR="00B0184E" w:rsidRPr="00B0184E" w:rsidRDefault="00B0184E" w:rsidP="00B0184E">
            <w:pPr>
              <w:widowControl w:val="0"/>
              <w:tabs>
                <w:tab w:val="left" w:leader="dot" w:pos="3386"/>
                <w:tab w:val="left" w:leader="dot" w:pos="7684"/>
              </w:tabs>
              <w:rPr>
                <w:rFonts w:eastAsia="Courier New"/>
                <w:sz w:val="20"/>
                <w:szCs w:val="20"/>
              </w:rPr>
            </w:pPr>
            <w:r w:rsidRPr="00B0184E">
              <w:rPr>
                <w:rFonts w:eastAsia="Courier New"/>
                <w:sz w:val="20"/>
                <w:szCs w:val="20"/>
              </w:rPr>
              <w:tab/>
              <w:t xml:space="preserve"> </w:t>
            </w:r>
            <w:r w:rsidRPr="00B0184E">
              <w:rPr>
                <w:rFonts w:eastAsia="Courier New"/>
                <w:sz w:val="20"/>
                <w:szCs w:val="20"/>
              </w:rPr>
              <w:tab/>
            </w:r>
          </w:p>
        </w:tc>
      </w:tr>
    </w:tbl>
    <w:p w:rsidR="00B0184E" w:rsidRPr="00B0184E" w:rsidRDefault="00B0184E" w:rsidP="00B0184E">
      <w:pPr>
        <w:widowControl w:val="0"/>
        <w:spacing w:line="266" w:lineRule="auto"/>
        <w:rPr>
          <w:rFonts w:eastAsia="Courier New"/>
          <w:sz w:val="18"/>
          <w:szCs w:val="18"/>
        </w:rPr>
      </w:pPr>
      <w:r w:rsidRPr="00B0184E">
        <w:rPr>
          <w:rFonts w:eastAsia="Courier New"/>
          <w:sz w:val="18"/>
          <w:szCs w:val="18"/>
        </w:rPr>
        <w:t>Примечание,</w:t>
      </w:r>
    </w:p>
    <w:p w:rsidR="00B0184E" w:rsidRPr="00B0184E" w:rsidRDefault="00B0184E" w:rsidP="00B0184E">
      <w:pPr>
        <w:widowControl w:val="0"/>
        <w:spacing w:line="266" w:lineRule="auto"/>
        <w:jc w:val="both"/>
        <w:rPr>
          <w:rFonts w:eastAsia="Courier New"/>
          <w:sz w:val="18"/>
          <w:szCs w:val="18"/>
        </w:rPr>
      </w:pPr>
      <w:r w:rsidRPr="00B0184E">
        <w:rPr>
          <w:rFonts w:eastAsia="Courier New"/>
          <w:sz w:val="18"/>
          <w:szCs w:val="1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w:t>
      </w:r>
      <w:proofErr w:type="gramStart"/>
      <w:r w:rsidRPr="00B0184E">
        <w:rPr>
          <w:rFonts w:eastAsia="Courier New"/>
          <w:sz w:val="18"/>
          <w:szCs w:val="18"/>
        </w:rPr>
        <w:t>4</w:t>
      </w:r>
      <w:proofErr w:type="gramEnd"/>
      <w:r w:rsidRPr="00B0184E">
        <w:rPr>
          <w:rFonts w:eastAsia="Courier New"/>
          <w:sz w:val="18"/>
          <w:szCs w:val="18"/>
        </w:rPr>
        <w:t>.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B0184E" w:rsidRPr="00B0184E" w:rsidRDefault="00B0184E" w:rsidP="00B0184E">
      <w:pPr>
        <w:widowControl w:val="0"/>
        <w:spacing w:line="266" w:lineRule="auto"/>
        <w:jc w:val="both"/>
        <w:rPr>
          <w:rFonts w:eastAsia="Courier New"/>
          <w:sz w:val="18"/>
          <w:szCs w:val="18"/>
        </w:rPr>
      </w:pPr>
      <w:r w:rsidRPr="00B0184E">
        <w:rPr>
          <w:rFonts w:eastAsia="Courier New"/>
          <w:sz w:val="18"/>
          <w:szCs w:val="1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B0184E" w:rsidRPr="00B0184E" w:rsidRDefault="00B0184E" w:rsidP="00B0184E">
      <w:pPr>
        <w:widowControl w:val="0"/>
        <w:spacing w:after="199" w:line="1" w:lineRule="exact"/>
        <w:rPr>
          <w:rFonts w:ascii="Courier New" w:eastAsia="Courier New" w:hAnsi="Courier New" w:cs="Courier New"/>
          <w:color w:val="000000"/>
        </w:rPr>
      </w:pPr>
    </w:p>
    <w:p w:rsidR="00B0184E" w:rsidRPr="00B0184E" w:rsidRDefault="00B0184E" w:rsidP="00B0184E">
      <w:pPr>
        <w:widowControl w:val="0"/>
        <w:spacing w:after="200" w:line="269" w:lineRule="auto"/>
        <w:jc w:val="both"/>
        <w:rPr>
          <w:rFonts w:eastAsia="Courier New"/>
          <w:sz w:val="18"/>
          <w:szCs w:val="18"/>
        </w:rPr>
      </w:pPr>
      <w:r w:rsidRPr="00B0184E">
        <w:rPr>
          <w:rFonts w:eastAsia="Courier New"/>
          <w:sz w:val="18"/>
          <w:szCs w:val="18"/>
        </w:rPr>
        <w:t>( V</w:t>
      </w:r>
      <w:proofErr w:type="gramStart"/>
      <w:r w:rsidRPr="00B0184E">
        <w:rPr>
          <w:rFonts w:eastAsia="Courier New"/>
          <w:sz w:val="18"/>
          <w:szCs w:val="18"/>
        </w:rPr>
        <w:t xml:space="preserve"> )</w:t>
      </w:r>
      <w:proofErr w:type="gramEnd"/>
      <w:r w:rsidRPr="00B0184E">
        <w:rPr>
          <w:rFonts w:eastAsia="Courier New"/>
          <w:sz w:val="18"/>
          <w:szCs w:val="18"/>
        </w:rPr>
        <w:t>.</w:t>
      </w:r>
    </w:p>
    <w:p w:rsidR="00B0184E" w:rsidRPr="00B0184E" w:rsidRDefault="00B0184E" w:rsidP="00B0184E">
      <w:pPr>
        <w:widowControl w:val="0"/>
        <w:spacing w:after="200" w:line="269" w:lineRule="auto"/>
        <w:jc w:val="both"/>
        <w:rPr>
          <w:rFonts w:eastAsia="Courier New"/>
          <w:sz w:val="18"/>
          <w:szCs w:val="18"/>
        </w:rPr>
        <w:sectPr w:rsidR="00B0184E" w:rsidRPr="00B0184E">
          <w:pgSz w:w="11900" w:h="16840"/>
          <w:pgMar w:top="153" w:right="706" w:bottom="438" w:left="1056" w:header="0" w:footer="3" w:gutter="0"/>
          <w:cols w:space="720"/>
          <w:noEndnote/>
          <w:docGrid w:linePitch="360"/>
        </w:sectPr>
      </w:pPr>
      <w:proofErr w:type="gramStart"/>
      <w:r w:rsidRPr="00B0184E">
        <w:rPr>
          <w:rFonts w:eastAsia="Courier New"/>
          <w:sz w:val="18"/>
          <w:szCs w:val="1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w:t>
      </w:r>
      <w:proofErr w:type="gramEnd"/>
      <w:r w:rsidRPr="00B0184E">
        <w:rPr>
          <w:rFonts w:eastAsia="Courier New"/>
          <w:sz w:val="18"/>
          <w:szCs w:val="18"/>
        </w:rPr>
        <w:t>. В этом случае строки, не подлежащие заполнению, из формы заявления исключаются.</w:t>
      </w:r>
    </w:p>
    <w:p w:rsidR="00B0184E" w:rsidRPr="00B0184E" w:rsidRDefault="00B0184E" w:rsidP="00B0184E">
      <w:pPr>
        <w:widowControl w:val="0"/>
        <w:spacing w:after="440" w:line="276" w:lineRule="auto"/>
        <w:jc w:val="right"/>
        <w:rPr>
          <w:rFonts w:ascii="Arial" w:eastAsia="Courier New" w:hAnsi="Arial" w:cs="Arial"/>
          <w:sz w:val="12"/>
          <w:szCs w:val="12"/>
        </w:rPr>
      </w:pPr>
    </w:p>
    <w:p w:rsidR="00B0184E" w:rsidRPr="00B0184E" w:rsidRDefault="00B0184E" w:rsidP="00B0184E">
      <w:pPr>
        <w:widowControl w:val="0"/>
        <w:spacing w:after="440" w:line="276" w:lineRule="auto"/>
        <w:jc w:val="right"/>
        <w:rPr>
          <w:rFonts w:ascii="Arial" w:eastAsia="Courier New" w:hAnsi="Arial" w:cs="Arial"/>
          <w:sz w:val="12"/>
          <w:szCs w:val="12"/>
        </w:rPr>
      </w:pPr>
    </w:p>
    <w:p w:rsidR="00B0184E" w:rsidRPr="00B0184E" w:rsidRDefault="00B0184E" w:rsidP="00B0184E">
      <w:pPr>
        <w:widowControl w:val="0"/>
        <w:spacing w:after="440" w:line="276" w:lineRule="auto"/>
        <w:jc w:val="right"/>
        <w:rPr>
          <w:rFonts w:eastAsia="Courier New"/>
          <w:sz w:val="12"/>
          <w:szCs w:val="12"/>
        </w:rPr>
      </w:pPr>
      <w:r w:rsidRPr="00B0184E">
        <w:rPr>
          <w:rFonts w:ascii="Arial" w:eastAsia="Courier New" w:hAnsi="Arial" w:cs="Arial"/>
          <w:sz w:val="12"/>
          <w:szCs w:val="12"/>
        </w:rPr>
        <w:t>Приложение  к типовому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B0184E" w:rsidRPr="00B0184E" w:rsidRDefault="00B0184E" w:rsidP="00B0184E">
      <w:pPr>
        <w:widowControl w:val="0"/>
        <w:jc w:val="center"/>
        <w:rPr>
          <w:color w:val="000000"/>
        </w:rPr>
      </w:pPr>
      <w:r w:rsidRPr="00B0184E">
        <w:rPr>
          <w:b/>
          <w:bCs/>
          <w:color w:val="000000"/>
        </w:rPr>
        <w:t>ФОРМА</w:t>
      </w:r>
    </w:p>
    <w:p w:rsidR="00B0184E" w:rsidRPr="00B0184E" w:rsidRDefault="00B0184E" w:rsidP="00B0184E">
      <w:pPr>
        <w:widowControl w:val="0"/>
        <w:spacing w:after="920" w:line="223" w:lineRule="auto"/>
        <w:jc w:val="center"/>
        <w:rPr>
          <w:color w:val="000000"/>
        </w:rPr>
      </w:pPr>
      <w:r w:rsidRPr="00B0184E">
        <w:rPr>
          <w:b/>
          <w:bCs/>
          <w:color w:val="000000"/>
        </w:rPr>
        <w:t>решения об отказе в приеме документов, необходимых для предоставления услуги</w:t>
      </w:r>
    </w:p>
    <w:p w:rsidR="00B0184E" w:rsidRPr="00B0184E" w:rsidRDefault="00B0184E" w:rsidP="00B0184E">
      <w:pPr>
        <w:widowControl w:val="0"/>
        <w:spacing w:after="840" w:line="230" w:lineRule="auto"/>
        <w:jc w:val="center"/>
        <w:rPr>
          <w:rFonts w:eastAsia="Courier New"/>
          <w:sz w:val="20"/>
          <w:szCs w:val="20"/>
        </w:rPr>
      </w:pPr>
      <w:proofErr w:type="gramStart"/>
      <w:r w:rsidRPr="00B0184E">
        <w:rPr>
          <w:rFonts w:eastAsia="Courier New"/>
          <w:sz w:val="20"/>
          <w:szCs w:val="20"/>
        </w:rPr>
        <w:t>(наименование органа местного самоуправления, органа государственной власти субъекта Российской</w:t>
      </w:r>
      <w:r w:rsidRPr="00B0184E">
        <w:rPr>
          <w:rFonts w:eastAsia="Courier New"/>
          <w:sz w:val="20"/>
          <w:szCs w:val="20"/>
        </w:rPr>
        <w:br/>
        <w:t>Федерации - города федерального значения или органа местного самоуправления внутригородского</w:t>
      </w:r>
      <w:r w:rsidRPr="00B0184E">
        <w:rPr>
          <w:rFonts w:eastAsia="Courier New"/>
          <w:sz w:val="20"/>
          <w:szCs w:val="20"/>
        </w:rPr>
        <w:br/>
        <w:t>муниципального образования города федерального значения, уполномоченного законом субъекта Российской</w:t>
      </w:r>
      <w:r w:rsidRPr="00B0184E">
        <w:rPr>
          <w:rFonts w:eastAsia="Courier New"/>
          <w:sz w:val="20"/>
          <w:szCs w:val="20"/>
        </w:rPr>
        <w:br/>
        <w:t>Федерации</w:t>
      </w:r>
      <w:proofErr w:type="gramEnd"/>
    </w:p>
    <w:p w:rsidR="00B0184E" w:rsidRPr="00B0184E" w:rsidRDefault="00B0184E" w:rsidP="00B0184E">
      <w:pPr>
        <w:widowControl w:val="0"/>
        <w:pBdr>
          <w:top w:val="single" w:sz="4" w:space="0" w:color="auto"/>
          <w:bottom w:val="single" w:sz="4" w:space="0" w:color="auto"/>
        </w:pBdr>
        <w:spacing w:after="440"/>
        <w:jc w:val="center"/>
        <w:rPr>
          <w:rFonts w:eastAsia="Courier New"/>
          <w:sz w:val="20"/>
          <w:szCs w:val="20"/>
        </w:rPr>
      </w:pPr>
      <w:r w:rsidRPr="00B0184E">
        <w:rPr>
          <w:rFonts w:eastAsia="Courier New"/>
          <w:sz w:val="20"/>
          <w:szCs w:val="20"/>
        </w:rPr>
        <w:t>(Ф.И.О., адрес заявителя (представителя) заявителя)</w:t>
      </w:r>
      <w:r w:rsidRPr="00B0184E">
        <w:rPr>
          <w:rFonts w:eastAsia="Courier New"/>
          <w:sz w:val="20"/>
          <w:szCs w:val="20"/>
        </w:rPr>
        <w:br/>
        <w:t>(регистрационный номер заявления о присвоении объекту</w:t>
      </w:r>
      <w:r w:rsidRPr="00B0184E">
        <w:rPr>
          <w:rFonts w:eastAsia="Courier New"/>
          <w:sz w:val="20"/>
          <w:szCs w:val="20"/>
        </w:rPr>
        <w:br/>
        <w:t>адресации адреса или аннулировании его адреса)</w:t>
      </w:r>
    </w:p>
    <w:p w:rsidR="00B0184E" w:rsidRPr="00B0184E" w:rsidRDefault="00B0184E" w:rsidP="00B0184E">
      <w:pPr>
        <w:widowControl w:val="0"/>
        <w:spacing w:after="500"/>
        <w:jc w:val="center"/>
        <w:rPr>
          <w:color w:val="000000"/>
        </w:rPr>
      </w:pPr>
      <w:r w:rsidRPr="00B0184E">
        <w:rPr>
          <w:b/>
          <w:bCs/>
          <w:color w:val="000000"/>
        </w:rPr>
        <w:t>Решение об отказе</w:t>
      </w:r>
      <w:r w:rsidRPr="00B0184E">
        <w:rPr>
          <w:b/>
          <w:bCs/>
          <w:color w:val="000000"/>
        </w:rPr>
        <w:br/>
        <w:t>в приеме документов, необходимых для предоставления услуги</w:t>
      </w:r>
      <w:r w:rsidRPr="00B0184E">
        <w:rPr>
          <w:b/>
          <w:bCs/>
          <w:color w:val="000000"/>
        </w:rPr>
        <w:br/>
      </w:r>
      <w:proofErr w:type="gramStart"/>
      <w:r w:rsidRPr="00B0184E">
        <w:rPr>
          <w:color w:val="000000"/>
        </w:rPr>
        <w:t>от</w:t>
      </w:r>
      <w:proofErr w:type="gramEnd"/>
      <w:r w:rsidRPr="00B0184E">
        <w:rPr>
          <w:color w:val="000000"/>
        </w:rPr>
        <w:t xml:space="preserve"> №</w:t>
      </w:r>
    </w:p>
    <w:p w:rsidR="00B0184E" w:rsidRPr="00B0184E" w:rsidRDefault="00B0184E" w:rsidP="00B0184E">
      <w:pPr>
        <w:widowControl w:val="0"/>
        <w:spacing w:after="1600" w:line="233" w:lineRule="auto"/>
        <w:jc w:val="both"/>
        <w:rPr>
          <w:color w:val="000000"/>
        </w:rPr>
      </w:pPr>
      <w:r w:rsidRPr="00B0184E">
        <w:rPr>
          <w:color w:val="000000"/>
        </w:rPr>
        <w:t>По результатам рассмотрения заявления по услуге «Присвоение адреса объекту адресации или аннулировании такого адреса» и приложенных к нему документов принято решение об отказе в приеме документов, необходимых для предоставления услуги, по следующим основаниям:</w:t>
      </w:r>
    </w:p>
    <w:p w:rsidR="00B0184E" w:rsidRPr="00B0184E" w:rsidRDefault="00B0184E" w:rsidP="00B0184E">
      <w:pPr>
        <w:widowControl w:val="0"/>
        <w:pBdr>
          <w:bottom w:val="single" w:sz="4" w:space="0" w:color="auto"/>
        </w:pBdr>
        <w:spacing w:after="280"/>
        <w:jc w:val="both"/>
        <w:rPr>
          <w:color w:val="000000"/>
        </w:rPr>
      </w:pPr>
      <w:r w:rsidRPr="00B0184E">
        <w:rPr>
          <w:color w:val="000000"/>
        </w:rPr>
        <w:t>Дополнительно информируем:</w:t>
      </w:r>
    </w:p>
    <w:p w:rsidR="00B0184E" w:rsidRDefault="00B0184E" w:rsidP="00B0184E">
      <w:pPr>
        <w:widowControl w:val="0"/>
        <w:spacing w:after="500"/>
        <w:jc w:val="center"/>
        <w:rPr>
          <w:rFonts w:eastAsia="Courier New"/>
          <w:sz w:val="20"/>
          <w:szCs w:val="20"/>
        </w:rPr>
      </w:pPr>
      <w:r w:rsidRPr="00B0184E">
        <w:rPr>
          <w:rFonts w:eastAsia="Courier New"/>
          <w:sz w:val="20"/>
          <w:szCs w:val="20"/>
        </w:rPr>
        <w:t>указывается дополнительная информация (при необходимости)</w:t>
      </w:r>
    </w:p>
    <w:p w:rsidR="00B0184E" w:rsidRPr="00B0184E" w:rsidRDefault="00B0184E" w:rsidP="00B0184E">
      <w:pPr>
        <w:rPr>
          <w:rFonts w:eastAsia="Courier New"/>
          <w:sz w:val="20"/>
          <w:szCs w:val="20"/>
        </w:rPr>
      </w:pPr>
      <w:r w:rsidRPr="00B0184E">
        <w:t>Вы вправе повторно обратиться в уполномоченный орган с заявлением о предоставлении услуги после устранения указанных нарушений.</w:t>
      </w:r>
    </w:p>
    <w:p w:rsidR="00B0184E" w:rsidRPr="00B0184E" w:rsidRDefault="00B0184E" w:rsidP="00B0184E">
      <w:pPr>
        <w:widowControl w:val="0"/>
        <w:spacing w:after="1040"/>
        <w:jc w:val="both"/>
        <w:rPr>
          <w:color w:val="000000"/>
        </w:rPr>
      </w:pPr>
      <w:r w:rsidRPr="00B0184E">
        <w:rPr>
          <w:color w:val="000000"/>
        </w:rPr>
        <w:t>Данный отказ может быть обжалован в досудебном порядке путем направления жалобы в уполномоченный орган, а также в судебном порядке.</w:t>
      </w:r>
    </w:p>
    <w:p w:rsidR="00B0184E" w:rsidRDefault="00B0184E" w:rsidP="00B0184E">
      <w:pPr>
        <w:widowControl w:val="0"/>
        <w:pBdr>
          <w:top w:val="single" w:sz="4" w:space="0" w:color="auto"/>
        </w:pBdr>
        <w:spacing w:after="100"/>
        <w:jc w:val="both"/>
        <w:rPr>
          <w:rFonts w:eastAsia="Courier New"/>
          <w:sz w:val="20"/>
          <w:szCs w:val="20"/>
        </w:rPr>
      </w:pPr>
      <w:r>
        <w:rPr>
          <w:rFonts w:eastAsia="Courier New"/>
          <w:noProof/>
          <w:sz w:val="20"/>
          <w:szCs w:val="20"/>
        </w:rPr>
        <mc:AlternateContent>
          <mc:Choice Requires="wps">
            <w:drawing>
              <wp:anchor distT="0" distB="0" distL="114300" distR="114300" simplePos="0" relativeHeight="251663360" behindDoc="1" locked="0" layoutInCell="1" allowOverlap="1" wp14:anchorId="615E5428" wp14:editId="7ACF7039">
                <wp:simplePos x="0" y="0"/>
                <wp:positionH relativeFrom="page">
                  <wp:posOffset>6017895</wp:posOffset>
                </wp:positionH>
                <wp:positionV relativeFrom="paragraph">
                  <wp:posOffset>12700</wp:posOffset>
                </wp:positionV>
                <wp:extent cx="564515" cy="164465"/>
                <wp:effectExtent l="0" t="0" r="0" b="1905"/>
                <wp:wrapSquare wrapText="lef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84E" w:rsidRDefault="00B0184E" w:rsidP="00B0184E">
                            <w:pPr>
                              <w:pStyle w:val="52"/>
                              <w:spacing w:after="0" w:line="240" w:lineRule="auto"/>
                              <w:jc w:val="righ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9" type="#_x0000_t202" style="position:absolute;left:0;text-align:left;margin-left:473.85pt;margin-top:1pt;width:44.45pt;height:12.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" filled="f" stroked="f">
                <v:textbox inset="0,0,0,0">
                  <w:txbxContent>
                    <w:p w:rsidR="00B0184E" w:rsidRDefault="00B0184E" w:rsidP="00B0184E">
                      <w:pPr>
                        <w:pStyle w:val="52"/>
                        <w:spacing w:after="0" w:line="240" w:lineRule="auto"/>
                        <w:jc w:val="right"/>
                      </w:pPr>
                      <w:r>
                        <w:t>(подпись)</w:t>
                      </w:r>
                    </w:p>
                  </w:txbxContent>
                </v:textbox>
                <w10:wrap type="square" side="left" anchorx="page"/>
              </v:shape>
            </w:pict>
          </mc:Fallback>
        </mc:AlternateContent>
      </w:r>
      <w:r w:rsidRPr="00B0184E">
        <w:rPr>
          <w:rFonts w:eastAsia="Courier New"/>
          <w:sz w:val="20"/>
          <w:szCs w:val="20"/>
        </w:rPr>
        <w:t>(должность, Ф.И.О.)</w:t>
      </w:r>
    </w:p>
    <w:p w:rsidR="00B0184E" w:rsidRPr="00B0184E" w:rsidRDefault="00B0184E" w:rsidP="00B0184E">
      <w:pPr>
        <w:widowControl w:val="0"/>
        <w:pBdr>
          <w:top w:val="single" w:sz="4" w:space="0" w:color="auto"/>
        </w:pBdr>
        <w:spacing w:after="100"/>
        <w:jc w:val="both"/>
        <w:rPr>
          <w:rFonts w:eastAsia="Courier New"/>
          <w:sz w:val="20"/>
          <w:szCs w:val="20"/>
        </w:rPr>
      </w:pPr>
      <w:bookmarkStart w:id="0" w:name="_GoBack"/>
      <w:bookmarkEnd w:id="0"/>
      <w:r w:rsidRPr="00B0184E">
        <w:rPr>
          <w:color w:val="000000"/>
        </w:rPr>
        <w:t>М.П.</w:t>
      </w:r>
    </w:p>
    <w:p w:rsidR="00B0184E" w:rsidRDefault="00B0184E" w:rsidP="009B2956">
      <w:pPr>
        <w:rPr>
          <w:b/>
          <w:bCs/>
          <w:sz w:val="28"/>
          <w:szCs w:val="28"/>
        </w:rPr>
      </w:pPr>
    </w:p>
    <w:sectPr w:rsidR="00B0184E" w:rsidSect="005850CD">
      <w:pgSz w:w="11906" w:h="16838"/>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CA">
    <w:altName w:val="Times New Roman"/>
    <w:panose1 w:val="00000000000000000000"/>
    <w:charset w:val="00"/>
    <w:family w:val="roman"/>
    <w:notTrueType/>
    <w:pitch w:val="variable"/>
    <w:sig w:usb0="00000003" w:usb1="00000000" w:usb2="00000000" w:usb3="00000000" w:csb0="00000001" w:csb1="00000000"/>
  </w:font>
  <w:font w:name="a_Timer Bashkir">
    <w:altName w:val="Times New Roman"/>
    <w:charset w:val="CC"/>
    <w:family w:val="auto"/>
    <w:pitch w:val="variable"/>
    <w:sig w:usb0="80000207"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_Timer(05%) Bashkir">
    <w:altName w:val="Times New Roman"/>
    <w:charset w:val="CC"/>
    <w:family w:val="auto"/>
    <w:pitch w:val="variable"/>
    <w:sig w:usb0="80000207" w:usb1="00000000" w:usb2="00000000" w:usb3="00000000" w:csb0="00000005" w:csb1="00000000"/>
  </w:font>
  <w:font w:name="Microsoft Sans Serif">
    <w:panose1 w:val="020B0604020202020204"/>
    <w:charset w:val="CC"/>
    <w:family w:val="swiss"/>
    <w:pitch w:val="variable"/>
    <w:sig w:usb0="E1002AFF" w:usb1="C0000002"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576D492E"/>
    <w:multiLevelType w:val="multilevel"/>
    <w:tmpl w:val="4152719C"/>
    <w:lvl w:ilvl="0">
      <w:start w:val="1"/>
      <w:numFmt w:val="decimal"/>
      <w:lvlText w:val="%1."/>
      <w:lvlJc w:val="left"/>
      <w:pPr>
        <w:ind w:left="648" w:hanging="648"/>
      </w:pPr>
      <w:rPr>
        <w:rFonts w:cs="Times New Roman" w:hint="default"/>
      </w:rPr>
    </w:lvl>
    <w:lvl w:ilvl="1">
      <w:start w:val="2"/>
      <w:numFmt w:val="decimal"/>
      <w:lvlText w:val="%1.%2."/>
      <w:lvlJc w:val="left"/>
      <w:pPr>
        <w:ind w:left="1074" w:hanging="72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6">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3"/>
  </w:num>
  <w:num w:numId="2">
    <w:abstractNumId w:val="0"/>
  </w:num>
  <w:num w:numId="3">
    <w:abstractNumId w:val="1"/>
  </w:num>
  <w:num w:numId="4">
    <w:abstractNumId w:val="7"/>
  </w:num>
  <w:num w:numId="5">
    <w:abstractNumId w:val="5"/>
  </w:num>
  <w:num w:numId="6">
    <w:abstractNumId w:val="2"/>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A56"/>
    <w:rsid w:val="000069DC"/>
    <w:rsid w:val="00015DB8"/>
    <w:rsid w:val="0001606B"/>
    <w:rsid w:val="0001657C"/>
    <w:rsid w:val="00025A5A"/>
    <w:rsid w:val="0002616F"/>
    <w:rsid w:val="000367A7"/>
    <w:rsid w:val="0004140A"/>
    <w:rsid w:val="0004733F"/>
    <w:rsid w:val="00060171"/>
    <w:rsid w:val="00062B7F"/>
    <w:rsid w:val="000648DC"/>
    <w:rsid w:val="0006786F"/>
    <w:rsid w:val="00077B78"/>
    <w:rsid w:val="0008468C"/>
    <w:rsid w:val="00085417"/>
    <w:rsid w:val="00086F3A"/>
    <w:rsid w:val="000A24C9"/>
    <w:rsid w:val="000A470E"/>
    <w:rsid w:val="000A51AE"/>
    <w:rsid w:val="000C37AA"/>
    <w:rsid w:val="000D3360"/>
    <w:rsid w:val="000D6D65"/>
    <w:rsid w:val="000E250A"/>
    <w:rsid w:val="000E6E90"/>
    <w:rsid w:val="000F1BBD"/>
    <w:rsid w:val="000F3037"/>
    <w:rsid w:val="000F6B51"/>
    <w:rsid w:val="001178C8"/>
    <w:rsid w:val="0012054C"/>
    <w:rsid w:val="001374E3"/>
    <w:rsid w:val="0014347A"/>
    <w:rsid w:val="001532F0"/>
    <w:rsid w:val="0015599B"/>
    <w:rsid w:val="00162458"/>
    <w:rsid w:val="00173769"/>
    <w:rsid w:val="001802ED"/>
    <w:rsid w:val="0018525C"/>
    <w:rsid w:val="00196AAA"/>
    <w:rsid w:val="001A2A88"/>
    <w:rsid w:val="001A4702"/>
    <w:rsid w:val="001B0F33"/>
    <w:rsid w:val="001C65D6"/>
    <w:rsid w:val="001E4A95"/>
    <w:rsid w:val="001F2D13"/>
    <w:rsid w:val="00200871"/>
    <w:rsid w:val="00203C78"/>
    <w:rsid w:val="00205B15"/>
    <w:rsid w:val="002144E7"/>
    <w:rsid w:val="0021693F"/>
    <w:rsid w:val="00220FA7"/>
    <w:rsid w:val="00230458"/>
    <w:rsid w:val="00233A69"/>
    <w:rsid w:val="00236066"/>
    <w:rsid w:val="00236227"/>
    <w:rsid w:val="002401AA"/>
    <w:rsid w:val="00241E7E"/>
    <w:rsid w:val="00244FA8"/>
    <w:rsid w:val="00250688"/>
    <w:rsid w:val="00252EBF"/>
    <w:rsid w:val="00253538"/>
    <w:rsid w:val="0025587F"/>
    <w:rsid w:val="002638DE"/>
    <w:rsid w:val="0027247A"/>
    <w:rsid w:val="00277FCC"/>
    <w:rsid w:val="00282C59"/>
    <w:rsid w:val="00291405"/>
    <w:rsid w:val="00296C96"/>
    <w:rsid w:val="002A03AD"/>
    <w:rsid w:val="002A5D49"/>
    <w:rsid w:val="002B1C08"/>
    <w:rsid w:val="002B68D2"/>
    <w:rsid w:val="002C216A"/>
    <w:rsid w:val="002D5112"/>
    <w:rsid w:val="002D55C2"/>
    <w:rsid w:val="002E411E"/>
    <w:rsid w:val="002E7817"/>
    <w:rsid w:val="002F1B66"/>
    <w:rsid w:val="002F6DAD"/>
    <w:rsid w:val="00312000"/>
    <w:rsid w:val="003239BC"/>
    <w:rsid w:val="00324305"/>
    <w:rsid w:val="00334859"/>
    <w:rsid w:val="00356190"/>
    <w:rsid w:val="00363052"/>
    <w:rsid w:val="00387D4E"/>
    <w:rsid w:val="003A087B"/>
    <w:rsid w:val="003A15BB"/>
    <w:rsid w:val="003A35B8"/>
    <w:rsid w:val="003B6167"/>
    <w:rsid w:val="003C0C54"/>
    <w:rsid w:val="003C46C3"/>
    <w:rsid w:val="003C7135"/>
    <w:rsid w:val="003D2804"/>
    <w:rsid w:val="003E5C12"/>
    <w:rsid w:val="003F49D8"/>
    <w:rsid w:val="003F7C7A"/>
    <w:rsid w:val="00403FFC"/>
    <w:rsid w:val="00410383"/>
    <w:rsid w:val="00414A67"/>
    <w:rsid w:val="004163AF"/>
    <w:rsid w:val="0041742A"/>
    <w:rsid w:val="00420C3C"/>
    <w:rsid w:val="004219C1"/>
    <w:rsid w:val="00425080"/>
    <w:rsid w:val="00434725"/>
    <w:rsid w:val="0043741A"/>
    <w:rsid w:val="0044609D"/>
    <w:rsid w:val="0044701F"/>
    <w:rsid w:val="00464D5B"/>
    <w:rsid w:val="00467D98"/>
    <w:rsid w:val="00471719"/>
    <w:rsid w:val="00476885"/>
    <w:rsid w:val="00476A1C"/>
    <w:rsid w:val="004832D1"/>
    <w:rsid w:val="00483431"/>
    <w:rsid w:val="00486CC5"/>
    <w:rsid w:val="0049350E"/>
    <w:rsid w:val="0049704C"/>
    <w:rsid w:val="004A0E08"/>
    <w:rsid w:val="004A2056"/>
    <w:rsid w:val="004A6FEF"/>
    <w:rsid w:val="004B432E"/>
    <w:rsid w:val="004C1F12"/>
    <w:rsid w:val="004C7A7C"/>
    <w:rsid w:val="004D1A71"/>
    <w:rsid w:val="004D2E9B"/>
    <w:rsid w:val="004D31CA"/>
    <w:rsid w:val="004D6841"/>
    <w:rsid w:val="004D72F8"/>
    <w:rsid w:val="004E6A67"/>
    <w:rsid w:val="004E7027"/>
    <w:rsid w:val="004F0DD2"/>
    <w:rsid w:val="004F7D89"/>
    <w:rsid w:val="00500978"/>
    <w:rsid w:val="00536225"/>
    <w:rsid w:val="00545248"/>
    <w:rsid w:val="00546C16"/>
    <w:rsid w:val="005516EF"/>
    <w:rsid w:val="00560E5F"/>
    <w:rsid w:val="0056526B"/>
    <w:rsid w:val="00572ADF"/>
    <w:rsid w:val="00576F51"/>
    <w:rsid w:val="005850CD"/>
    <w:rsid w:val="00594AA4"/>
    <w:rsid w:val="005A1B2C"/>
    <w:rsid w:val="005A407C"/>
    <w:rsid w:val="005A5525"/>
    <w:rsid w:val="005A68AE"/>
    <w:rsid w:val="005B08A0"/>
    <w:rsid w:val="005C675E"/>
    <w:rsid w:val="005D688A"/>
    <w:rsid w:val="005D7AD9"/>
    <w:rsid w:val="005E1735"/>
    <w:rsid w:val="005F11EE"/>
    <w:rsid w:val="006011C4"/>
    <w:rsid w:val="00610E48"/>
    <w:rsid w:val="006206C9"/>
    <w:rsid w:val="00620DF6"/>
    <w:rsid w:val="00624AF3"/>
    <w:rsid w:val="006256F0"/>
    <w:rsid w:val="00625F56"/>
    <w:rsid w:val="00631B9A"/>
    <w:rsid w:val="00633380"/>
    <w:rsid w:val="00647317"/>
    <w:rsid w:val="00651EF6"/>
    <w:rsid w:val="00654E81"/>
    <w:rsid w:val="00671BCD"/>
    <w:rsid w:val="006724C4"/>
    <w:rsid w:val="006725DB"/>
    <w:rsid w:val="00676E55"/>
    <w:rsid w:val="006842D9"/>
    <w:rsid w:val="006907F4"/>
    <w:rsid w:val="00696FEA"/>
    <w:rsid w:val="006A1001"/>
    <w:rsid w:val="006C1DBD"/>
    <w:rsid w:val="006C1FD3"/>
    <w:rsid w:val="006C76EE"/>
    <w:rsid w:val="006D2DA2"/>
    <w:rsid w:val="006F67AB"/>
    <w:rsid w:val="007009B0"/>
    <w:rsid w:val="0070110D"/>
    <w:rsid w:val="00701985"/>
    <w:rsid w:val="0070581B"/>
    <w:rsid w:val="00707A21"/>
    <w:rsid w:val="00713363"/>
    <w:rsid w:val="00714A38"/>
    <w:rsid w:val="00723AB8"/>
    <w:rsid w:val="00723BAE"/>
    <w:rsid w:val="00724E7C"/>
    <w:rsid w:val="00733231"/>
    <w:rsid w:val="0074162E"/>
    <w:rsid w:val="00751DE6"/>
    <w:rsid w:val="00754323"/>
    <w:rsid w:val="00756362"/>
    <w:rsid w:val="00762AC1"/>
    <w:rsid w:val="00767B44"/>
    <w:rsid w:val="00771449"/>
    <w:rsid w:val="0078398E"/>
    <w:rsid w:val="00783C4E"/>
    <w:rsid w:val="007A39D9"/>
    <w:rsid w:val="007A5F91"/>
    <w:rsid w:val="007A7828"/>
    <w:rsid w:val="007B2E0B"/>
    <w:rsid w:val="007B5F24"/>
    <w:rsid w:val="007C5280"/>
    <w:rsid w:val="007C5ADD"/>
    <w:rsid w:val="007D1815"/>
    <w:rsid w:val="007D3B7B"/>
    <w:rsid w:val="007D430D"/>
    <w:rsid w:val="007E7D71"/>
    <w:rsid w:val="008009DD"/>
    <w:rsid w:val="0082378C"/>
    <w:rsid w:val="00836399"/>
    <w:rsid w:val="0084071A"/>
    <w:rsid w:val="008515A9"/>
    <w:rsid w:val="0086065C"/>
    <w:rsid w:val="00865894"/>
    <w:rsid w:val="0088264E"/>
    <w:rsid w:val="0089342B"/>
    <w:rsid w:val="00895D13"/>
    <w:rsid w:val="008A3CA6"/>
    <w:rsid w:val="008A52C7"/>
    <w:rsid w:val="008B1B9E"/>
    <w:rsid w:val="008C225D"/>
    <w:rsid w:val="008C3238"/>
    <w:rsid w:val="008C3C1F"/>
    <w:rsid w:val="008C5D1D"/>
    <w:rsid w:val="008C753C"/>
    <w:rsid w:val="008E312E"/>
    <w:rsid w:val="008E4418"/>
    <w:rsid w:val="008F74EC"/>
    <w:rsid w:val="009142A4"/>
    <w:rsid w:val="00916379"/>
    <w:rsid w:val="00925813"/>
    <w:rsid w:val="00925E88"/>
    <w:rsid w:val="00926BF9"/>
    <w:rsid w:val="00935726"/>
    <w:rsid w:val="00937A52"/>
    <w:rsid w:val="009423BC"/>
    <w:rsid w:val="00951630"/>
    <w:rsid w:val="00951C4D"/>
    <w:rsid w:val="00953FE2"/>
    <w:rsid w:val="00956129"/>
    <w:rsid w:val="0096000D"/>
    <w:rsid w:val="0096712A"/>
    <w:rsid w:val="00967465"/>
    <w:rsid w:val="009711FC"/>
    <w:rsid w:val="009762D2"/>
    <w:rsid w:val="00985513"/>
    <w:rsid w:val="009856A2"/>
    <w:rsid w:val="0099416E"/>
    <w:rsid w:val="00996B5B"/>
    <w:rsid w:val="009B0938"/>
    <w:rsid w:val="009B09D0"/>
    <w:rsid w:val="009B2588"/>
    <w:rsid w:val="009B2956"/>
    <w:rsid w:val="009B72C8"/>
    <w:rsid w:val="009C0309"/>
    <w:rsid w:val="009C393F"/>
    <w:rsid w:val="009C5811"/>
    <w:rsid w:val="009E504C"/>
    <w:rsid w:val="00A07A9B"/>
    <w:rsid w:val="00A1059F"/>
    <w:rsid w:val="00A23762"/>
    <w:rsid w:val="00A254C3"/>
    <w:rsid w:val="00A26B2E"/>
    <w:rsid w:val="00A27D99"/>
    <w:rsid w:val="00A33F32"/>
    <w:rsid w:val="00A4262C"/>
    <w:rsid w:val="00A459BD"/>
    <w:rsid w:val="00A84217"/>
    <w:rsid w:val="00A845EF"/>
    <w:rsid w:val="00A90DD9"/>
    <w:rsid w:val="00A9775C"/>
    <w:rsid w:val="00AA4079"/>
    <w:rsid w:val="00AC44B9"/>
    <w:rsid w:val="00AC5A8E"/>
    <w:rsid w:val="00AC7807"/>
    <w:rsid w:val="00AD12C8"/>
    <w:rsid w:val="00AD6F65"/>
    <w:rsid w:val="00AE5776"/>
    <w:rsid w:val="00AF34BF"/>
    <w:rsid w:val="00B0184E"/>
    <w:rsid w:val="00B06D7C"/>
    <w:rsid w:val="00B225DE"/>
    <w:rsid w:val="00B23940"/>
    <w:rsid w:val="00B31A56"/>
    <w:rsid w:val="00B35CBF"/>
    <w:rsid w:val="00B37D87"/>
    <w:rsid w:val="00B42812"/>
    <w:rsid w:val="00B5190C"/>
    <w:rsid w:val="00B54F01"/>
    <w:rsid w:val="00B550A4"/>
    <w:rsid w:val="00B566D1"/>
    <w:rsid w:val="00B6502A"/>
    <w:rsid w:val="00B662A5"/>
    <w:rsid w:val="00B72F4C"/>
    <w:rsid w:val="00B90324"/>
    <w:rsid w:val="00B9033C"/>
    <w:rsid w:val="00B93E77"/>
    <w:rsid w:val="00B93E87"/>
    <w:rsid w:val="00B943D9"/>
    <w:rsid w:val="00B95E3A"/>
    <w:rsid w:val="00BA7728"/>
    <w:rsid w:val="00BB0C9F"/>
    <w:rsid w:val="00BB3EBF"/>
    <w:rsid w:val="00BB6718"/>
    <w:rsid w:val="00BB731E"/>
    <w:rsid w:val="00BC110B"/>
    <w:rsid w:val="00BD1745"/>
    <w:rsid w:val="00BD2BBC"/>
    <w:rsid w:val="00BD4F17"/>
    <w:rsid w:val="00BD71F1"/>
    <w:rsid w:val="00BE3148"/>
    <w:rsid w:val="00BF1E6E"/>
    <w:rsid w:val="00BF43E2"/>
    <w:rsid w:val="00BF57D4"/>
    <w:rsid w:val="00C114CE"/>
    <w:rsid w:val="00C12F5C"/>
    <w:rsid w:val="00C12FDD"/>
    <w:rsid w:val="00C23543"/>
    <w:rsid w:val="00C23FE3"/>
    <w:rsid w:val="00C2754E"/>
    <w:rsid w:val="00C457DF"/>
    <w:rsid w:val="00C62911"/>
    <w:rsid w:val="00C63329"/>
    <w:rsid w:val="00C64606"/>
    <w:rsid w:val="00C6528C"/>
    <w:rsid w:val="00C67E1A"/>
    <w:rsid w:val="00C86D41"/>
    <w:rsid w:val="00C9266E"/>
    <w:rsid w:val="00C9347C"/>
    <w:rsid w:val="00CA0800"/>
    <w:rsid w:val="00CA145B"/>
    <w:rsid w:val="00CA7109"/>
    <w:rsid w:val="00CB016E"/>
    <w:rsid w:val="00CC0E64"/>
    <w:rsid w:val="00CC1AA4"/>
    <w:rsid w:val="00CC7750"/>
    <w:rsid w:val="00CE3C15"/>
    <w:rsid w:val="00CF1543"/>
    <w:rsid w:val="00CF4F45"/>
    <w:rsid w:val="00CF73C2"/>
    <w:rsid w:val="00CF74E5"/>
    <w:rsid w:val="00D01FEC"/>
    <w:rsid w:val="00D02362"/>
    <w:rsid w:val="00D028FA"/>
    <w:rsid w:val="00D03587"/>
    <w:rsid w:val="00D0566C"/>
    <w:rsid w:val="00D12FC3"/>
    <w:rsid w:val="00D21223"/>
    <w:rsid w:val="00D230F7"/>
    <w:rsid w:val="00D249EC"/>
    <w:rsid w:val="00D6096C"/>
    <w:rsid w:val="00D64291"/>
    <w:rsid w:val="00D652BC"/>
    <w:rsid w:val="00D655E3"/>
    <w:rsid w:val="00D743CF"/>
    <w:rsid w:val="00D76F78"/>
    <w:rsid w:val="00D8266D"/>
    <w:rsid w:val="00D83124"/>
    <w:rsid w:val="00D9024A"/>
    <w:rsid w:val="00D93BC4"/>
    <w:rsid w:val="00D94CB7"/>
    <w:rsid w:val="00DA4595"/>
    <w:rsid w:val="00DB1CDC"/>
    <w:rsid w:val="00DB4F26"/>
    <w:rsid w:val="00DB7A39"/>
    <w:rsid w:val="00DB7BAE"/>
    <w:rsid w:val="00DC34C3"/>
    <w:rsid w:val="00DC4091"/>
    <w:rsid w:val="00DC4DE9"/>
    <w:rsid w:val="00DC6797"/>
    <w:rsid w:val="00DD17BC"/>
    <w:rsid w:val="00DE21A0"/>
    <w:rsid w:val="00DE52B0"/>
    <w:rsid w:val="00DE5E14"/>
    <w:rsid w:val="00DE6C7E"/>
    <w:rsid w:val="00DF14F5"/>
    <w:rsid w:val="00DF6536"/>
    <w:rsid w:val="00DF6F3D"/>
    <w:rsid w:val="00E00E5C"/>
    <w:rsid w:val="00E147AA"/>
    <w:rsid w:val="00E15ED5"/>
    <w:rsid w:val="00E168AB"/>
    <w:rsid w:val="00E27151"/>
    <w:rsid w:val="00E27967"/>
    <w:rsid w:val="00E34303"/>
    <w:rsid w:val="00E35CE0"/>
    <w:rsid w:val="00E379E0"/>
    <w:rsid w:val="00E44490"/>
    <w:rsid w:val="00E77E1E"/>
    <w:rsid w:val="00E86271"/>
    <w:rsid w:val="00E92CFC"/>
    <w:rsid w:val="00E93CAF"/>
    <w:rsid w:val="00EB37AE"/>
    <w:rsid w:val="00EB633F"/>
    <w:rsid w:val="00EB768A"/>
    <w:rsid w:val="00EB7D21"/>
    <w:rsid w:val="00ED122A"/>
    <w:rsid w:val="00EE08BC"/>
    <w:rsid w:val="00EE3AA5"/>
    <w:rsid w:val="00EF6865"/>
    <w:rsid w:val="00F10EBA"/>
    <w:rsid w:val="00F173DB"/>
    <w:rsid w:val="00F32C85"/>
    <w:rsid w:val="00F455B3"/>
    <w:rsid w:val="00F526AF"/>
    <w:rsid w:val="00F53589"/>
    <w:rsid w:val="00F57B0C"/>
    <w:rsid w:val="00F61595"/>
    <w:rsid w:val="00F646F4"/>
    <w:rsid w:val="00F65E69"/>
    <w:rsid w:val="00F71704"/>
    <w:rsid w:val="00F73ADE"/>
    <w:rsid w:val="00F76B8C"/>
    <w:rsid w:val="00F83497"/>
    <w:rsid w:val="00F9096B"/>
    <w:rsid w:val="00F9761E"/>
    <w:rsid w:val="00FA6C0C"/>
    <w:rsid w:val="00FB0BF0"/>
    <w:rsid w:val="00FB13AA"/>
    <w:rsid w:val="00FC2ECE"/>
    <w:rsid w:val="00FD1F68"/>
    <w:rsid w:val="00FD3036"/>
    <w:rsid w:val="00FD6FCF"/>
    <w:rsid w:val="00FE0C6B"/>
    <w:rsid w:val="00FE66C6"/>
    <w:rsid w:val="00FF3F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header" w:locked="1" w:semiHidden="0" w:uiPriority="0" w:unhideWhenUsed="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uiPriority="1"/>
    <w:lsdException w:name="Body Text Indent" w:locked="1" w:semiHidden="0" w:uiPriority="0" w:unhideWhenUsed="0"/>
    <w:lsdException w:name="Subtitle" w:locked="1" w:semiHidden="0" w:uiPriority="0" w:unhideWhenUsed="0" w:qFormat="1"/>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iPriority="0" w:unhideWhenUsed="0"/>
    <w:lsdException w:name="annotation subject" w:locked="1" w:semiHidden="0" w:uiPriority="0" w:unhideWhenUsed="0"/>
    <w:lsdException w:name="No List" w:locked="1" w:semiHidden="0" w:uiPriority="0" w:unhideWhenUsed="0"/>
    <w:lsdException w:name="Balloo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A56"/>
    <w:rPr>
      <w:sz w:val="24"/>
      <w:szCs w:val="24"/>
    </w:rPr>
  </w:style>
  <w:style w:type="paragraph" w:styleId="1">
    <w:name w:val="heading 1"/>
    <w:basedOn w:val="a"/>
    <w:next w:val="a"/>
    <w:link w:val="10"/>
    <w:uiPriority w:val="99"/>
    <w:qFormat/>
    <w:rsid w:val="00B31A56"/>
    <w:pPr>
      <w:keepNext/>
      <w:jc w:val="center"/>
      <w:outlineLvl w:val="0"/>
    </w:pPr>
    <w:rPr>
      <w:rFonts w:ascii="Times CA" w:hAnsi="Times CA"/>
      <w:b/>
      <w:bCs/>
      <w:lang w:val="be-BY"/>
    </w:rPr>
  </w:style>
  <w:style w:type="paragraph" w:styleId="2">
    <w:name w:val="heading 2"/>
    <w:basedOn w:val="a"/>
    <w:next w:val="a"/>
    <w:link w:val="20"/>
    <w:uiPriority w:val="99"/>
    <w:qFormat/>
    <w:rsid w:val="00B31A56"/>
    <w:pPr>
      <w:keepNext/>
      <w:jc w:val="center"/>
      <w:outlineLvl w:val="1"/>
    </w:pPr>
    <w:rPr>
      <w:rFonts w:ascii="a_Timer Bashkir" w:hAnsi="a_Timer Bashkir"/>
      <w:b/>
      <w:bCs/>
      <w:sz w:val="20"/>
      <w:lang w:val="be-BY"/>
    </w:rPr>
  </w:style>
  <w:style w:type="paragraph" w:styleId="3">
    <w:name w:val="heading 3"/>
    <w:basedOn w:val="a"/>
    <w:next w:val="a"/>
    <w:link w:val="30"/>
    <w:uiPriority w:val="99"/>
    <w:qFormat/>
    <w:rsid w:val="00B31A56"/>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9B2956"/>
    <w:pPr>
      <w:keepNext/>
      <w:spacing w:before="240" w:after="60"/>
      <w:outlineLvl w:val="3"/>
    </w:pPr>
    <w:rPr>
      <w:rFonts w:ascii="Calibri" w:hAnsi="Calibri"/>
      <w:b/>
      <w:bCs/>
      <w:sz w:val="28"/>
      <w:szCs w:val="28"/>
    </w:rPr>
  </w:style>
  <w:style w:type="paragraph" w:styleId="5">
    <w:name w:val="heading 5"/>
    <w:basedOn w:val="a"/>
    <w:next w:val="a"/>
    <w:link w:val="50"/>
    <w:uiPriority w:val="99"/>
    <w:qFormat/>
    <w:rsid w:val="00836399"/>
    <w:pPr>
      <w:spacing w:before="240" w:after="60"/>
      <w:outlineLvl w:val="4"/>
    </w:pPr>
    <w:rPr>
      <w:b/>
      <w:bCs/>
      <w:i/>
      <w:iCs/>
      <w:sz w:val="26"/>
      <w:szCs w:val="26"/>
    </w:rPr>
  </w:style>
  <w:style w:type="paragraph" w:styleId="6">
    <w:name w:val="heading 6"/>
    <w:basedOn w:val="a"/>
    <w:next w:val="a"/>
    <w:link w:val="60"/>
    <w:uiPriority w:val="99"/>
    <w:qFormat/>
    <w:rsid w:val="00B54F01"/>
    <w:pPr>
      <w:spacing w:before="240" w:after="60"/>
      <w:outlineLvl w:val="5"/>
    </w:pPr>
    <w:rPr>
      <w:b/>
      <w:bCs/>
      <w:sz w:val="22"/>
      <w:szCs w:val="22"/>
    </w:rPr>
  </w:style>
  <w:style w:type="paragraph" w:styleId="7">
    <w:name w:val="heading 7"/>
    <w:basedOn w:val="a"/>
    <w:next w:val="a"/>
    <w:link w:val="70"/>
    <w:uiPriority w:val="99"/>
    <w:qFormat/>
    <w:rsid w:val="009B2956"/>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5A16"/>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CF74E5"/>
    <w:rPr>
      <w:rFonts w:ascii="a_Timer Bashkir" w:hAnsi="a_Timer Bashkir" w:cs="Times New Roman"/>
      <w:b/>
      <w:bCs/>
      <w:sz w:val="24"/>
      <w:szCs w:val="24"/>
      <w:lang w:val="be-BY"/>
    </w:rPr>
  </w:style>
  <w:style w:type="character" w:customStyle="1" w:styleId="30">
    <w:name w:val="Заголовок 3 Знак"/>
    <w:basedOn w:val="a0"/>
    <w:link w:val="3"/>
    <w:uiPriority w:val="99"/>
    <w:locked/>
    <w:rsid w:val="009B2956"/>
    <w:rPr>
      <w:rFonts w:ascii="Arial" w:hAnsi="Arial" w:cs="Arial"/>
      <w:b/>
      <w:bCs/>
      <w:sz w:val="26"/>
      <w:szCs w:val="26"/>
    </w:rPr>
  </w:style>
  <w:style w:type="character" w:customStyle="1" w:styleId="40">
    <w:name w:val="Заголовок 4 Знак"/>
    <w:basedOn w:val="a0"/>
    <w:link w:val="4"/>
    <w:uiPriority w:val="99"/>
    <w:semiHidden/>
    <w:locked/>
    <w:rsid w:val="009B2956"/>
    <w:rPr>
      <w:rFonts w:ascii="Calibri" w:hAnsi="Calibri" w:cs="Times New Roman"/>
      <w:b/>
      <w:bCs/>
      <w:sz w:val="28"/>
      <w:szCs w:val="28"/>
    </w:rPr>
  </w:style>
  <w:style w:type="character" w:customStyle="1" w:styleId="50">
    <w:name w:val="Заголовок 5 Знак"/>
    <w:basedOn w:val="a0"/>
    <w:link w:val="5"/>
    <w:uiPriority w:val="99"/>
    <w:locked/>
    <w:rsid w:val="009B2956"/>
    <w:rPr>
      <w:rFonts w:cs="Times New Roman"/>
      <w:b/>
      <w:bCs/>
      <w:i/>
      <w:iCs/>
      <w:sz w:val="26"/>
      <w:szCs w:val="26"/>
    </w:rPr>
  </w:style>
  <w:style w:type="character" w:customStyle="1" w:styleId="60">
    <w:name w:val="Заголовок 6 Знак"/>
    <w:basedOn w:val="a0"/>
    <w:link w:val="6"/>
    <w:uiPriority w:val="9"/>
    <w:semiHidden/>
    <w:rsid w:val="00455A16"/>
    <w:rPr>
      <w:rFonts w:asciiTheme="minorHAnsi" w:eastAsiaTheme="minorEastAsia" w:hAnsiTheme="minorHAnsi" w:cstheme="minorBidi"/>
      <w:b/>
      <w:bCs/>
    </w:rPr>
  </w:style>
  <w:style w:type="character" w:customStyle="1" w:styleId="70">
    <w:name w:val="Заголовок 7 Знак"/>
    <w:basedOn w:val="a0"/>
    <w:link w:val="7"/>
    <w:uiPriority w:val="99"/>
    <w:semiHidden/>
    <w:locked/>
    <w:rsid w:val="009B2956"/>
    <w:rPr>
      <w:rFonts w:ascii="Calibri" w:hAnsi="Calibri" w:cs="Times New Roman"/>
      <w:sz w:val="24"/>
      <w:szCs w:val="24"/>
    </w:rPr>
  </w:style>
  <w:style w:type="paragraph" w:customStyle="1" w:styleId="11">
    <w:name w:val="Обычный1"/>
    <w:uiPriority w:val="99"/>
    <w:rsid w:val="005A1B2C"/>
    <w:pPr>
      <w:widowControl w:val="0"/>
      <w:ind w:left="80" w:firstLine="640"/>
      <w:jc w:val="both"/>
    </w:pPr>
    <w:rPr>
      <w:sz w:val="24"/>
      <w:szCs w:val="20"/>
    </w:rPr>
  </w:style>
  <w:style w:type="paragraph" w:styleId="31">
    <w:name w:val="Body Text Indent 3"/>
    <w:basedOn w:val="a"/>
    <w:link w:val="32"/>
    <w:uiPriority w:val="99"/>
    <w:rsid w:val="005A1B2C"/>
    <w:pPr>
      <w:ind w:firstLine="348"/>
      <w:jc w:val="both"/>
    </w:pPr>
    <w:rPr>
      <w:rFonts w:ascii="Bookman Old Style" w:hAnsi="Bookman Old Style"/>
      <w:spacing w:val="-20"/>
    </w:rPr>
  </w:style>
  <w:style w:type="character" w:customStyle="1" w:styleId="32">
    <w:name w:val="Основной текст с отступом 3 Знак"/>
    <w:basedOn w:val="a0"/>
    <w:link w:val="31"/>
    <w:uiPriority w:val="99"/>
    <w:locked/>
    <w:rsid w:val="009B2956"/>
    <w:rPr>
      <w:rFonts w:ascii="Bookman Old Style" w:hAnsi="Bookman Old Style" w:cs="Times New Roman"/>
      <w:spacing w:val="-20"/>
      <w:sz w:val="24"/>
      <w:szCs w:val="24"/>
    </w:rPr>
  </w:style>
  <w:style w:type="paragraph" w:styleId="21">
    <w:name w:val="Body Text 2"/>
    <w:basedOn w:val="a"/>
    <w:link w:val="22"/>
    <w:uiPriority w:val="99"/>
    <w:rsid w:val="005A1B2C"/>
    <w:pPr>
      <w:jc w:val="both"/>
    </w:pPr>
    <w:rPr>
      <w:rFonts w:ascii="Bookman Old Style" w:hAnsi="Bookman Old Style"/>
    </w:rPr>
  </w:style>
  <w:style w:type="character" w:customStyle="1" w:styleId="22">
    <w:name w:val="Основной текст 2 Знак"/>
    <w:basedOn w:val="a0"/>
    <w:link w:val="21"/>
    <w:uiPriority w:val="99"/>
    <w:semiHidden/>
    <w:rsid w:val="00455A16"/>
    <w:rPr>
      <w:sz w:val="24"/>
      <w:szCs w:val="24"/>
    </w:rPr>
  </w:style>
  <w:style w:type="paragraph" w:styleId="a3">
    <w:name w:val="Balloon Text"/>
    <w:basedOn w:val="a"/>
    <w:link w:val="a4"/>
    <w:uiPriority w:val="99"/>
    <w:semiHidden/>
    <w:rsid w:val="001802ED"/>
    <w:rPr>
      <w:rFonts w:ascii="Tahoma" w:hAnsi="Tahoma" w:cs="Tahoma"/>
      <w:sz w:val="16"/>
      <w:szCs w:val="16"/>
    </w:rPr>
  </w:style>
  <w:style w:type="character" w:customStyle="1" w:styleId="a4">
    <w:name w:val="Текст выноски Знак"/>
    <w:basedOn w:val="a0"/>
    <w:link w:val="a3"/>
    <w:uiPriority w:val="99"/>
    <w:semiHidden/>
    <w:locked/>
    <w:rsid w:val="009B2956"/>
    <w:rPr>
      <w:rFonts w:ascii="Tahoma" w:hAnsi="Tahoma" w:cs="Tahoma"/>
      <w:sz w:val="16"/>
      <w:szCs w:val="16"/>
    </w:rPr>
  </w:style>
  <w:style w:type="paragraph" w:customStyle="1" w:styleId="ConsPlusNormal">
    <w:name w:val="ConsPlusNormal"/>
    <w:link w:val="ConsPlusNormal0"/>
    <w:uiPriority w:val="99"/>
    <w:rsid w:val="00D76F78"/>
    <w:pPr>
      <w:widowControl w:val="0"/>
      <w:autoSpaceDE w:val="0"/>
      <w:autoSpaceDN w:val="0"/>
      <w:adjustRightInd w:val="0"/>
      <w:ind w:firstLine="720"/>
    </w:pPr>
    <w:rPr>
      <w:rFonts w:ascii="Arial" w:hAnsi="Arial" w:cs="Arial"/>
      <w:sz w:val="20"/>
      <w:szCs w:val="20"/>
    </w:rPr>
  </w:style>
  <w:style w:type="paragraph" w:styleId="a5">
    <w:name w:val="Body Text Indent"/>
    <w:basedOn w:val="a"/>
    <w:link w:val="a6"/>
    <w:uiPriority w:val="99"/>
    <w:rsid w:val="00836399"/>
    <w:pPr>
      <w:spacing w:after="120"/>
      <w:ind w:left="283"/>
    </w:pPr>
    <w:rPr>
      <w:sz w:val="28"/>
    </w:rPr>
  </w:style>
  <w:style w:type="character" w:customStyle="1" w:styleId="a6">
    <w:name w:val="Основной текст с отступом Знак"/>
    <w:basedOn w:val="a0"/>
    <w:link w:val="a5"/>
    <w:uiPriority w:val="99"/>
    <w:locked/>
    <w:rsid w:val="009B2956"/>
    <w:rPr>
      <w:rFonts w:cs="Times New Roman"/>
      <w:sz w:val="24"/>
      <w:szCs w:val="24"/>
    </w:rPr>
  </w:style>
  <w:style w:type="paragraph" w:styleId="a7">
    <w:name w:val="List Paragraph"/>
    <w:basedOn w:val="a"/>
    <w:uiPriority w:val="99"/>
    <w:qFormat/>
    <w:rsid w:val="00B225DE"/>
    <w:pPr>
      <w:ind w:left="720"/>
      <w:contextualSpacing/>
    </w:pPr>
  </w:style>
  <w:style w:type="paragraph" w:customStyle="1" w:styleId="23">
    <w:name w:val="Обычный2"/>
    <w:uiPriority w:val="99"/>
    <w:rsid w:val="00CF74E5"/>
    <w:pPr>
      <w:widowControl w:val="0"/>
      <w:ind w:left="80" w:firstLine="640"/>
      <w:jc w:val="both"/>
    </w:pPr>
    <w:rPr>
      <w:sz w:val="24"/>
      <w:szCs w:val="20"/>
    </w:rPr>
  </w:style>
  <w:style w:type="paragraph" w:styleId="a8">
    <w:name w:val="No Spacing"/>
    <w:uiPriority w:val="99"/>
    <w:qFormat/>
    <w:rsid w:val="00724E7C"/>
    <w:rPr>
      <w:rFonts w:ascii="Calibri" w:hAnsi="Calibri"/>
    </w:rPr>
  </w:style>
  <w:style w:type="paragraph" w:styleId="a9">
    <w:name w:val="Body Text"/>
    <w:basedOn w:val="a"/>
    <w:link w:val="aa"/>
    <w:uiPriority w:val="99"/>
    <w:rsid w:val="009B2956"/>
    <w:pPr>
      <w:jc w:val="center"/>
    </w:pPr>
    <w:rPr>
      <w:rFonts w:ascii="a_Timer(05%) Bashkir" w:hAnsi="a_Timer(05%) Bashkir"/>
      <w:b/>
      <w:i/>
      <w:iCs/>
      <w:szCs w:val="20"/>
      <w:lang w:val="be-BY"/>
    </w:rPr>
  </w:style>
  <w:style w:type="character" w:customStyle="1" w:styleId="aa">
    <w:name w:val="Основной текст Знак"/>
    <w:basedOn w:val="a0"/>
    <w:link w:val="a9"/>
    <w:uiPriority w:val="99"/>
    <w:locked/>
    <w:rsid w:val="009B2956"/>
    <w:rPr>
      <w:rFonts w:ascii="a_Timer(05%) Bashkir" w:hAnsi="a_Timer(05%) Bashkir" w:cs="Times New Roman"/>
      <w:b/>
      <w:i/>
      <w:iCs/>
      <w:sz w:val="24"/>
      <w:lang w:val="be-BY"/>
    </w:rPr>
  </w:style>
  <w:style w:type="character" w:customStyle="1" w:styleId="Bodytext">
    <w:name w:val="Body text_"/>
    <w:link w:val="Bodytext1"/>
    <w:uiPriority w:val="99"/>
    <w:locked/>
    <w:rsid w:val="009B2956"/>
    <w:rPr>
      <w:sz w:val="22"/>
      <w:shd w:val="clear" w:color="auto" w:fill="FFFFFF"/>
    </w:rPr>
  </w:style>
  <w:style w:type="paragraph" w:customStyle="1" w:styleId="Bodytext1">
    <w:name w:val="Body text1"/>
    <w:basedOn w:val="a"/>
    <w:link w:val="Bodytext"/>
    <w:uiPriority w:val="99"/>
    <w:rsid w:val="009B2956"/>
    <w:pPr>
      <w:shd w:val="clear" w:color="auto" w:fill="FFFFFF"/>
      <w:spacing w:before="180" w:after="300" w:line="240" w:lineRule="atLeast"/>
    </w:pPr>
    <w:rPr>
      <w:sz w:val="22"/>
      <w:szCs w:val="22"/>
    </w:rPr>
  </w:style>
  <w:style w:type="character" w:customStyle="1" w:styleId="BodytextBold">
    <w:name w:val="Body text + Bold"/>
    <w:uiPriority w:val="99"/>
    <w:rsid w:val="009B2956"/>
    <w:rPr>
      <w:b/>
      <w:sz w:val="22"/>
    </w:rPr>
  </w:style>
  <w:style w:type="character" w:customStyle="1" w:styleId="33">
    <w:name w:val="Основной текст (3)_"/>
    <w:basedOn w:val="a0"/>
    <w:link w:val="34"/>
    <w:uiPriority w:val="99"/>
    <w:locked/>
    <w:rsid w:val="009B2956"/>
    <w:rPr>
      <w:rFonts w:cs="Times New Roman"/>
      <w:sz w:val="21"/>
      <w:szCs w:val="21"/>
      <w:shd w:val="clear" w:color="auto" w:fill="FFFFFF"/>
    </w:rPr>
  </w:style>
  <w:style w:type="paragraph" w:customStyle="1" w:styleId="34">
    <w:name w:val="Основной текст (3)"/>
    <w:basedOn w:val="a"/>
    <w:link w:val="33"/>
    <w:uiPriority w:val="99"/>
    <w:rsid w:val="009B2956"/>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9B2956"/>
    <w:rPr>
      <w:rFonts w:cs="Times New Roman"/>
      <w:b/>
      <w:bCs/>
      <w:sz w:val="26"/>
      <w:szCs w:val="26"/>
      <w:shd w:val="clear" w:color="auto" w:fill="FFFFFF"/>
    </w:rPr>
  </w:style>
  <w:style w:type="paragraph" w:customStyle="1" w:styleId="42">
    <w:name w:val="Основной текст (4)"/>
    <w:basedOn w:val="a"/>
    <w:link w:val="41"/>
    <w:uiPriority w:val="99"/>
    <w:rsid w:val="009B2956"/>
    <w:pPr>
      <w:widowControl w:val="0"/>
      <w:shd w:val="clear" w:color="auto" w:fill="FFFFFF"/>
      <w:spacing w:after="200" w:line="296" w:lineRule="exact"/>
      <w:jc w:val="center"/>
    </w:pPr>
    <w:rPr>
      <w:b/>
      <w:bCs/>
      <w:sz w:val="26"/>
      <w:szCs w:val="26"/>
    </w:rPr>
  </w:style>
  <w:style w:type="character" w:customStyle="1" w:styleId="24">
    <w:name w:val="Основной текст (2)"/>
    <w:basedOn w:val="a0"/>
    <w:uiPriority w:val="99"/>
    <w:rsid w:val="009B2956"/>
    <w:rPr>
      <w:rFonts w:ascii="Times New Roman" w:hAnsi="Times New Roman" w:cs="Times New Roman"/>
      <w:color w:val="695C9C"/>
      <w:spacing w:val="0"/>
      <w:w w:val="100"/>
      <w:position w:val="0"/>
      <w:sz w:val="26"/>
      <w:szCs w:val="26"/>
      <w:u w:val="none"/>
      <w:lang w:val="ru-RU" w:eastAsia="ru-RU"/>
    </w:rPr>
  </w:style>
  <w:style w:type="character" w:customStyle="1" w:styleId="2Exact">
    <w:name w:val="Основной текст (2) Exact"/>
    <w:basedOn w:val="a0"/>
    <w:uiPriority w:val="99"/>
    <w:rsid w:val="009B2956"/>
    <w:rPr>
      <w:rFonts w:ascii="Times New Roman" w:hAnsi="Times New Roman" w:cs="Times New Roman"/>
      <w:sz w:val="26"/>
      <w:szCs w:val="26"/>
      <w:u w:val="none"/>
    </w:rPr>
  </w:style>
  <w:style w:type="character" w:customStyle="1" w:styleId="71">
    <w:name w:val="Основной текст (7)_"/>
    <w:basedOn w:val="a0"/>
    <w:link w:val="72"/>
    <w:uiPriority w:val="99"/>
    <w:locked/>
    <w:rsid w:val="009B2956"/>
    <w:rPr>
      <w:rFonts w:cs="Times New Roman"/>
      <w:b/>
      <w:bCs/>
      <w:sz w:val="22"/>
      <w:szCs w:val="22"/>
      <w:shd w:val="clear" w:color="auto" w:fill="FFFFFF"/>
    </w:rPr>
  </w:style>
  <w:style w:type="paragraph" w:customStyle="1" w:styleId="72">
    <w:name w:val="Основной текст (7)"/>
    <w:basedOn w:val="a"/>
    <w:link w:val="71"/>
    <w:uiPriority w:val="99"/>
    <w:rsid w:val="009B2956"/>
    <w:pPr>
      <w:widowControl w:val="0"/>
      <w:shd w:val="clear" w:color="auto" w:fill="FFFFFF"/>
      <w:spacing w:before="320" w:after="320" w:line="290" w:lineRule="exact"/>
    </w:pPr>
    <w:rPr>
      <w:b/>
      <w:bCs/>
      <w:sz w:val="22"/>
      <w:szCs w:val="22"/>
    </w:rPr>
  </w:style>
  <w:style w:type="character" w:customStyle="1" w:styleId="ConsPlusNormal0">
    <w:name w:val="ConsPlusNormal Знак"/>
    <w:link w:val="ConsPlusNormal"/>
    <w:uiPriority w:val="99"/>
    <w:locked/>
    <w:rsid w:val="009B2956"/>
    <w:rPr>
      <w:rFonts w:ascii="Arial" w:hAnsi="Arial"/>
      <w:lang w:val="ru-RU" w:eastAsia="ru-RU"/>
    </w:rPr>
  </w:style>
  <w:style w:type="paragraph" w:styleId="ab">
    <w:name w:val="header"/>
    <w:basedOn w:val="a"/>
    <w:link w:val="ac"/>
    <w:uiPriority w:val="99"/>
    <w:rsid w:val="009B2956"/>
    <w:pPr>
      <w:tabs>
        <w:tab w:val="center" w:pos="4536"/>
        <w:tab w:val="right" w:pos="9072"/>
      </w:tabs>
    </w:pPr>
    <w:rPr>
      <w:sz w:val="26"/>
      <w:szCs w:val="20"/>
    </w:rPr>
  </w:style>
  <w:style w:type="character" w:customStyle="1" w:styleId="ac">
    <w:name w:val="Верхний колонтитул Знак"/>
    <w:basedOn w:val="a0"/>
    <w:link w:val="ab"/>
    <w:uiPriority w:val="99"/>
    <w:locked/>
    <w:rsid w:val="009B2956"/>
    <w:rPr>
      <w:rFonts w:cs="Times New Roman"/>
      <w:sz w:val="26"/>
    </w:rPr>
  </w:style>
  <w:style w:type="paragraph" w:customStyle="1" w:styleId="ConsPlusTitle">
    <w:name w:val="ConsPlusTitle"/>
    <w:uiPriority w:val="99"/>
    <w:rsid w:val="009B2956"/>
    <w:pPr>
      <w:widowControl w:val="0"/>
      <w:autoSpaceDE w:val="0"/>
      <w:autoSpaceDN w:val="0"/>
      <w:adjustRightInd w:val="0"/>
    </w:pPr>
    <w:rPr>
      <w:b/>
      <w:bCs/>
      <w:sz w:val="24"/>
      <w:szCs w:val="24"/>
    </w:rPr>
  </w:style>
  <w:style w:type="paragraph" w:styleId="ad">
    <w:name w:val="footer"/>
    <w:basedOn w:val="a"/>
    <w:link w:val="ae"/>
    <w:uiPriority w:val="99"/>
    <w:rsid w:val="009B2956"/>
    <w:pPr>
      <w:tabs>
        <w:tab w:val="center" w:pos="4677"/>
        <w:tab w:val="right" w:pos="9355"/>
      </w:tabs>
    </w:pPr>
  </w:style>
  <w:style w:type="character" w:customStyle="1" w:styleId="ae">
    <w:name w:val="Нижний колонтитул Знак"/>
    <w:basedOn w:val="a0"/>
    <w:link w:val="ad"/>
    <w:uiPriority w:val="99"/>
    <w:locked/>
    <w:rsid w:val="009B2956"/>
    <w:rPr>
      <w:rFonts w:cs="Times New Roman"/>
      <w:sz w:val="24"/>
      <w:szCs w:val="24"/>
    </w:rPr>
  </w:style>
  <w:style w:type="paragraph" w:styleId="af">
    <w:name w:val="Normal (Web)"/>
    <w:aliases w:val="_а_Е’__ (дќа) И’ц_1,_а_Е’__ (дќа) И’ц_ И’ц_,___С¬__ (_x_) ÷¬__1,___С¬__ (_x_) ÷¬__ ÷¬__"/>
    <w:basedOn w:val="a"/>
    <w:link w:val="af0"/>
    <w:uiPriority w:val="99"/>
    <w:rsid w:val="009B2956"/>
    <w:pPr>
      <w:spacing w:before="100" w:beforeAutospacing="1" w:after="100" w:afterAutospacing="1"/>
    </w:p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9B2956"/>
    <w:rPr>
      <w:sz w:val="24"/>
    </w:rPr>
  </w:style>
  <w:style w:type="character" w:customStyle="1" w:styleId="12">
    <w:name w:val="Гиперссылка1"/>
    <w:basedOn w:val="a0"/>
    <w:uiPriority w:val="99"/>
    <w:rsid w:val="009B2956"/>
    <w:rPr>
      <w:rFonts w:cs="Times New Roman"/>
    </w:rPr>
  </w:style>
  <w:style w:type="paragraph" w:customStyle="1" w:styleId="ConsPlusNonformat">
    <w:name w:val="ConsPlusNonformat"/>
    <w:uiPriority w:val="99"/>
    <w:rsid w:val="009B2956"/>
    <w:pPr>
      <w:widowControl w:val="0"/>
      <w:autoSpaceDE w:val="0"/>
      <w:autoSpaceDN w:val="0"/>
    </w:pPr>
    <w:rPr>
      <w:rFonts w:ascii="Courier New" w:hAnsi="Courier New" w:cs="Courier New"/>
      <w:sz w:val="20"/>
      <w:szCs w:val="20"/>
    </w:rPr>
  </w:style>
  <w:style w:type="character" w:styleId="af1">
    <w:name w:val="Hyperlink"/>
    <w:basedOn w:val="a0"/>
    <w:uiPriority w:val="99"/>
    <w:rsid w:val="009B2956"/>
    <w:rPr>
      <w:rFonts w:cs="Times New Roman"/>
      <w:color w:val="0000FF"/>
      <w:u w:val="single"/>
    </w:rPr>
  </w:style>
  <w:style w:type="character" w:customStyle="1" w:styleId="25">
    <w:name w:val="Гиперссылка2"/>
    <w:basedOn w:val="a0"/>
    <w:uiPriority w:val="99"/>
    <w:rsid w:val="009B2956"/>
    <w:rPr>
      <w:rFonts w:cs="Times New Roman"/>
    </w:rPr>
  </w:style>
  <w:style w:type="paragraph" w:customStyle="1" w:styleId="Style14">
    <w:name w:val="Style14"/>
    <w:basedOn w:val="a"/>
    <w:uiPriority w:val="99"/>
    <w:rsid w:val="009B2956"/>
    <w:pPr>
      <w:widowControl w:val="0"/>
      <w:autoSpaceDE w:val="0"/>
      <w:autoSpaceDN w:val="0"/>
      <w:adjustRightInd w:val="0"/>
      <w:spacing w:line="274" w:lineRule="atLeast"/>
    </w:pPr>
    <w:rPr>
      <w:rFonts w:ascii="Microsoft Sans Serif" w:hAnsi="Microsoft Sans Serif"/>
    </w:rPr>
  </w:style>
  <w:style w:type="character" w:customStyle="1" w:styleId="FontStyle24">
    <w:name w:val="Font Style24"/>
    <w:basedOn w:val="a0"/>
    <w:uiPriority w:val="99"/>
    <w:rsid w:val="009B2956"/>
    <w:rPr>
      <w:rFonts w:ascii="Times New Roman" w:hAnsi="Times New Roman" w:cs="Times New Roman"/>
      <w:b/>
      <w:bCs/>
      <w:sz w:val="22"/>
      <w:szCs w:val="22"/>
    </w:rPr>
  </w:style>
  <w:style w:type="paragraph" w:customStyle="1" w:styleId="formattext">
    <w:name w:val="formattext"/>
    <w:basedOn w:val="a"/>
    <w:uiPriority w:val="99"/>
    <w:rsid w:val="009B2956"/>
    <w:pPr>
      <w:spacing w:before="100" w:beforeAutospacing="1" w:after="100" w:afterAutospacing="1"/>
    </w:pPr>
  </w:style>
  <w:style w:type="paragraph" w:customStyle="1" w:styleId="Default">
    <w:name w:val="Default"/>
    <w:uiPriority w:val="99"/>
    <w:rsid w:val="009B2956"/>
    <w:pPr>
      <w:autoSpaceDE w:val="0"/>
      <w:autoSpaceDN w:val="0"/>
      <w:adjustRightInd w:val="0"/>
    </w:pPr>
    <w:rPr>
      <w:color w:val="000000"/>
      <w:sz w:val="24"/>
      <w:szCs w:val="24"/>
      <w:lang w:eastAsia="en-US"/>
    </w:rPr>
  </w:style>
  <w:style w:type="character" w:styleId="af2">
    <w:name w:val="annotation reference"/>
    <w:basedOn w:val="a0"/>
    <w:uiPriority w:val="99"/>
    <w:rsid w:val="009B2956"/>
    <w:rPr>
      <w:rFonts w:cs="Times New Roman"/>
      <w:sz w:val="16"/>
      <w:szCs w:val="16"/>
    </w:rPr>
  </w:style>
  <w:style w:type="paragraph" w:styleId="af3">
    <w:name w:val="annotation text"/>
    <w:basedOn w:val="a"/>
    <w:link w:val="af4"/>
    <w:uiPriority w:val="99"/>
    <w:rsid w:val="009B2956"/>
    <w:pPr>
      <w:spacing w:after="200"/>
    </w:pPr>
    <w:rPr>
      <w:sz w:val="20"/>
      <w:szCs w:val="20"/>
      <w:lang w:eastAsia="en-US"/>
    </w:rPr>
  </w:style>
  <w:style w:type="character" w:customStyle="1" w:styleId="af4">
    <w:name w:val="Текст примечания Знак"/>
    <w:basedOn w:val="a0"/>
    <w:link w:val="af3"/>
    <w:uiPriority w:val="99"/>
    <w:locked/>
    <w:rsid w:val="009B2956"/>
    <w:rPr>
      <w:rFonts w:eastAsia="Times New Roman" w:cs="Times New Roman"/>
      <w:lang w:eastAsia="en-US"/>
    </w:rPr>
  </w:style>
  <w:style w:type="paragraph" w:styleId="af5">
    <w:name w:val="annotation subject"/>
    <w:basedOn w:val="af3"/>
    <w:next w:val="af3"/>
    <w:link w:val="af6"/>
    <w:uiPriority w:val="99"/>
    <w:rsid w:val="009B2956"/>
    <w:rPr>
      <w:b/>
      <w:bCs/>
    </w:rPr>
  </w:style>
  <w:style w:type="character" w:customStyle="1" w:styleId="af6">
    <w:name w:val="Тема примечания Знак"/>
    <w:basedOn w:val="af4"/>
    <w:link w:val="af5"/>
    <w:uiPriority w:val="99"/>
    <w:locked/>
    <w:rsid w:val="009B2956"/>
    <w:rPr>
      <w:rFonts w:eastAsia="Times New Roman" w:cs="Times New Roman"/>
      <w:b/>
      <w:bCs/>
      <w:lang w:eastAsia="en-US"/>
    </w:rPr>
  </w:style>
  <w:style w:type="character" w:customStyle="1" w:styleId="FootnoteTextChar">
    <w:name w:val="Footnote Text Char"/>
    <w:uiPriority w:val="99"/>
    <w:locked/>
    <w:rsid w:val="009B2956"/>
    <w:rPr>
      <w:rFonts w:cs="Times New Roman"/>
    </w:rPr>
  </w:style>
  <w:style w:type="paragraph" w:styleId="af7">
    <w:name w:val="footnote text"/>
    <w:basedOn w:val="a"/>
    <w:link w:val="af8"/>
    <w:uiPriority w:val="99"/>
    <w:rsid w:val="009B2956"/>
    <w:rPr>
      <w:sz w:val="20"/>
      <w:szCs w:val="20"/>
    </w:rPr>
  </w:style>
  <w:style w:type="character" w:customStyle="1" w:styleId="FootnoteTextChar1">
    <w:name w:val="Footnote Text Char1"/>
    <w:basedOn w:val="a0"/>
    <w:uiPriority w:val="99"/>
    <w:semiHidden/>
    <w:rsid w:val="00455A16"/>
    <w:rPr>
      <w:sz w:val="20"/>
      <w:szCs w:val="20"/>
    </w:rPr>
  </w:style>
  <w:style w:type="character" w:customStyle="1" w:styleId="af8">
    <w:name w:val="Текст сноски Знак"/>
    <w:basedOn w:val="a0"/>
    <w:link w:val="af7"/>
    <w:uiPriority w:val="99"/>
    <w:locked/>
    <w:rsid w:val="009B2956"/>
    <w:rPr>
      <w:rFonts w:cs="Times New Roman"/>
    </w:rPr>
  </w:style>
  <w:style w:type="paragraph" w:styleId="HTML">
    <w:name w:val="HTML Preformatted"/>
    <w:basedOn w:val="a"/>
    <w:link w:val="HTML0"/>
    <w:uiPriority w:val="99"/>
    <w:rsid w:val="009B2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9B2956"/>
    <w:rPr>
      <w:rFonts w:ascii="Courier New" w:hAnsi="Courier New" w:cs="Courier New"/>
    </w:rPr>
  </w:style>
  <w:style w:type="character" w:styleId="af9">
    <w:name w:val="page number"/>
    <w:basedOn w:val="a0"/>
    <w:uiPriority w:val="99"/>
    <w:rsid w:val="009B2956"/>
    <w:rPr>
      <w:rFonts w:cs="Times New Roman"/>
    </w:rPr>
  </w:style>
  <w:style w:type="character" w:styleId="afa">
    <w:name w:val="FollowedHyperlink"/>
    <w:basedOn w:val="a0"/>
    <w:uiPriority w:val="99"/>
    <w:rsid w:val="009B2956"/>
    <w:rPr>
      <w:rFonts w:cs="Times New Roman"/>
      <w:color w:val="800080"/>
      <w:u w:val="single"/>
    </w:rPr>
  </w:style>
  <w:style w:type="paragraph" w:customStyle="1" w:styleId="afb">
    <w:name w:val="Знак Знак Знак Знак"/>
    <w:basedOn w:val="a"/>
    <w:uiPriority w:val="99"/>
    <w:rsid w:val="009B2956"/>
    <w:pPr>
      <w:spacing w:before="100" w:beforeAutospacing="1" w:after="100" w:afterAutospacing="1"/>
    </w:pPr>
    <w:rPr>
      <w:rFonts w:ascii="Tahoma" w:hAnsi="Tahoma"/>
      <w:sz w:val="20"/>
      <w:szCs w:val="20"/>
      <w:lang w:val="en-US" w:eastAsia="en-US"/>
    </w:rPr>
  </w:style>
  <w:style w:type="paragraph" w:customStyle="1" w:styleId="13">
    <w:name w:val="Абзац списка1"/>
    <w:basedOn w:val="a"/>
    <w:uiPriority w:val="99"/>
    <w:rsid w:val="009B2956"/>
    <w:pPr>
      <w:ind w:left="720"/>
    </w:pPr>
    <w:rPr>
      <w:szCs w:val="20"/>
    </w:rPr>
  </w:style>
  <w:style w:type="character" w:customStyle="1" w:styleId="14">
    <w:name w:val="Тема примечания Знак1"/>
    <w:uiPriority w:val="99"/>
    <w:locked/>
    <w:rsid w:val="009B2956"/>
    <w:rPr>
      <w:b/>
      <w:sz w:val="24"/>
    </w:rPr>
  </w:style>
  <w:style w:type="paragraph" w:customStyle="1" w:styleId="afc">
    <w:name w:val="÷¬__ ÷¬__ ÷¬__ ÷¬__"/>
    <w:basedOn w:val="a"/>
    <w:uiPriority w:val="99"/>
    <w:rsid w:val="009B2956"/>
    <w:pPr>
      <w:spacing w:before="100" w:beforeAutospacing="1" w:after="100" w:afterAutospacing="1"/>
    </w:pPr>
    <w:rPr>
      <w:rFonts w:ascii="Tahoma" w:hAnsi="Tahoma"/>
      <w:sz w:val="20"/>
      <w:szCs w:val="20"/>
      <w:lang w:val="en-US" w:eastAsia="en-US"/>
    </w:rPr>
  </w:style>
  <w:style w:type="paragraph" w:styleId="26">
    <w:name w:val="Body Text Indent 2"/>
    <w:basedOn w:val="a"/>
    <w:link w:val="27"/>
    <w:uiPriority w:val="99"/>
    <w:rsid w:val="009B2956"/>
    <w:pPr>
      <w:spacing w:after="120" w:line="480" w:lineRule="auto"/>
      <w:ind w:left="283"/>
    </w:pPr>
  </w:style>
  <w:style w:type="character" w:customStyle="1" w:styleId="27">
    <w:name w:val="Основной текст с отступом 2 Знак"/>
    <w:basedOn w:val="a0"/>
    <w:link w:val="26"/>
    <w:uiPriority w:val="99"/>
    <w:locked/>
    <w:rsid w:val="009B2956"/>
    <w:rPr>
      <w:rFonts w:cs="Times New Roman"/>
      <w:sz w:val="24"/>
      <w:szCs w:val="24"/>
    </w:rPr>
  </w:style>
  <w:style w:type="paragraph" w:customStyle="1" w:styleId="ConsPlusCell">
    <w:name w:val="ConsPlusCell"/>
    <w:uiPriority w:val="99"/>
    <w:rsid w:val="009B2956"/>
    <w:pPr>
      <w:widowControl w:val="0"/>
      <w:autoSpaceDE w:val="0"/>
      <w:autoSpaceDN w:val="0"/>
      <w:adjustRightInd w:val="0"/>
    </w:pPr>
    <w:rPr>
      <w:rFonts w:ascii="Calibri" w:hAnsi="Calibri" w:cs="Calibri"/>
    </w:rPr>
  </w:style>
  <w:style w:type="paragraph" w:styleId="afd">
    <w:name w:val="endnote text"/>
    <w:basedOn w:val="a"/>
    <w:link w:val="afe"/>
    <w:uiPriority w:val="99"/>
    <w:rsid w:val="009B2956"/>
    <w:rPr>
      <w:sz w:val="20"/>
      <w:szCs w:val="20"/>
    </w:rPr>
  </w:style>
  <w:style w:type="character" w:customStyle="1" w:styleId="afe">
    <w:name w:val="Текст концевой сноски Знак"/>
    <w:basedOn w:val="a0"/>
    <w:link w:val="afd"/>
    <w:uiPriority w:val="99"/>
    <w:locked/>
    <w:rsid w:val="009B2956"/>
    <w:rPr>
      <w:rFonts w:cs="Times New Roman"/>
    </w:rPr>
  </w:style>
  <w:style w:type="character" w:styleId="aff">
    <w:name w:val="endnote reference"/>
    <w:basedOn w:val="a0"/>
    <w:uiPriority w:val="99"/>
    <w:rsid w:val="009B2956"/>
    <w:rPr>
      <w:rFonts w:cs="Times New Roman"/>
      <w:vertAlign w:val="superscript"/>
    </w:rPr>
  </w:style>
  <w:style w:type="paragraph" w:customStyle="1" w:styleId="Style29">
    <w:name w:val="Style29"/>
    <w:basedOn w:val="a"/>
    <w:uiPriority w:val="99"/>
    <w:rsid w:val="009B2956"/>
    <w:pPr>
      <w:widowControl w:val="0"/>
      <w:suppressAutoHyphens/>
      <w:autoSpaceDE w:val="0"/>
    </w:pPr>
    <w:rPr>
      <w:sz w:val="20"/>
      <w:szCs w:val="20"/>
      <w:lang w:eastAsia="ar-SA"/>
    </w:rPr>
  </w:style>
  <w:style w:type="character" w:customStyle="1" w:styleId="apple-converted-space">
    <w:name w:val="apple-converted-space"/>
    <w:uiPriority w:val="99"/>
    <w:rsid w:val="009B2956"/>
  </w:style>
  <w:style w:type="paragraph" w:styleId="aff0">
    <w:name w:val="Subtitle"/>
    <w:basedOn w:val="a"/>
    <w:next w:val="a"/>
    <w:link w:val="aff1"/>
    <w:uiPriority w:val="99"/>
    <w:qFormat/>
    <w:rsid w:val="009B2956"/>
    <w:pPr>
      <w:numPr>
        <w:ilvl w:val="1"/>
      </w:numPr>
      <w:spacing w:after="200" w:line="276" w:lineRule="auto"/>
    </w:pPr>
    <w:rPr>
      <w:rFonts w:ascii="Cambria" w:hAnsi="Cambria"/>
      <w:i/>
      <w:iCs/>
      <w:color w:val="4F81BD"/>
      <w:spacing w:val="15"/>
      <w:lang w:eastAsia="en-US"/>
    </w:rPr>
  </w:style>
  <w:style w:type="character" w:customStyle="1" w:styleId="aff1">
    <w:name w:val="Подзаголовок Знак"/>
    <w:basedOn w:val="a0"/>
    <w:link w:val="aff0"/>
    <w:uiPriority w:val="99"/>
    <w:locked/>
    <w:rsid w:val="009B2956"/>
    <w:rPr>
      <w:rFonts w:ascii="Cambria" w:hAnsi="Cambria" w:cs="Times New Roman"/>
      <w:i/>
      <w:iCs/>
      <w:color w:val="4F81BD"/>
      <w:spacing w:val="15"/>
      <w:sz w:val="24"/>
      <w:szCs w:val="24"/>
      <w:lang w:eastAsia="en-US"/>
    </w:rPr>
  </w:style>
  <w:style w:type="character" w:customStyle="1" w:styleId="frgu-content-accordeon">
    <w:name w:val="frgu-content-accordeon"/>
    <w:basedOn w:val="a0"/>
    <w:uiPriority w:val="99"/>
    <w:rsid w:val="009B2956"/>
    <w:rPr>
      <w:rFonts w:cs="Times New Roman"/>
    </w:rPr>
  </w:style>
  <w:style w:type="table" w:styleId="aff2">
    <w:name w:val="Table Grid"/>
    <w:basedOn w:val="a1"/>
    <w:uiPriority w:val="99"/>
    <w:rsid w:val="009B2956"/>
    <w:rPr>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9B2956"/>
    <w:rPr>
      <w:noProof/>
      <w:sz w:val="28"/>
      <w:szCs w:val="28"/>
    </w:rPr>
  </w:style>
  <w:style w:type="numbering" w:customStyle="1" w:styleId="15">
    <w:name w:val="Нет списка1"/>
    <w:next w:val="a2"/>
    <w:uiPriority w:val="99"/>
    <w:semiHidden/>
    <w:unhideWhenUsed/>
    <w:rsid w:val="00B0184E"/>
  </w:style>
  <w:style w:type="character" w:customStyle="1" w:styleId="BodyTextChar1">
    <w:name w:val="Body Text Char1"/>
    <w:uiPriority w:val="99"/>
    <w:locked/>
    <w:rsid w:val="00B0184E"/>
    <w:rPr>
      <w:rFonts w:ascii="Times New Roman" w:hAnsi="Times New Roman" w:cs="Times New Roman"/>
      <w:u w:val="none"/>
    </w:rPr>
  </w:style>
  <w:style w:type="character" w:customStyle="1" w:styleId="28">
    <w:name w:val="Основной текст (2)_"/>
    <w:basedOn w:val="a0"/>
    <w:uiPriority w:val="99"/>
    <w:locked/>
    <w:rsid w:val="00B0184E"/>
    <w:rPr>
      <w:rFonts w:ascii="Times New Roman" w:hAnsi="Times New Roman" w:cs="Times New Roman"/>
      <w:sz w:val="34"/>
      <w:szCs w:val="34"/>
    </w:rPr>
  </w:style>
  <w:style w:type="character" w:customStyle="1" w:styleId="16">
    <w:name w:val="Заголовок №1_"/>
    <w:basedOn w:val="a0"/>
    <w:link w:val="17"/>
    <w:uiPriority w:val="99"/>
    <w:locked/>
    <w:rsid w:val="00B0184E"/>
    <w:rPr>
      <w:b/>
      <w:bCs/>
    </w:rPr>
  </w:style>
  <w:style w:type="character" w:customStyle="1" w:styleId="51">
    <w:name w:val="Основной текст (5)_"/>
    <w:basedOn w:val="a0"/>
    <w:link w:val="52"/>
    <w:uiPriority w:val="99"/>
    <w:locked/>
    <w:rsid w:val="00B0184E"/>
    <w:rPr>
      <w:sz w:val="20"/>
      <w:szCs w:val="20"/>
    </w:rPr>
  </w:style>
  <w:style w:type="character" w:customStyle="1" w:styleId="aff3">
    <w:name w:val="Подпись к картинке_"/>
    <w:basedOn w:val="a0"/>
    <w:link w:val="aff4"/>
    <w:uiPriority w:val="99"/>
    <w:locked/>
    <w:rsid w:val="00B0184E"/>
    <w:rPr>
      <w:b/>
      <w:bCs/>
      <w:sz w:val="20"/>
      <w:szCs w:val="20"/>
    </w:rPr>
  </w:style>
  <w:style w:type="character" w:customStyle="1" w:styleId="aff5">
    <w:name w:val="Другое_"/>
    <w:basedOn w:val="a0"/>
    <w:link w:val="aff6"/>
    <w:uiPriority w:val="99"/>
    <w:locked/>
    <w:rsid w:val="00B0184E"/>
  </w:style>
  <w:style w:type="character" w:customStyle="1" w:styleId="aff7">
    <w:name w:val="Подпись к таблице_"/>
    <w:basedOn w:val="a0"/>
    <w:link w:val="aff8"/>
    <w:uiPriority w:val="99"/>
    <w:locked/>
    <w:rsid w:val="00B0184E"/>
    <w:rPr>
      <w:sz w:val="18"/>
      <w:szCs w:val="18"/>
    </w:rPr>
  </w:style>
  <w:style w:type="paragraph" w:customStyle="1" w:styleId="17">
    <w:name w:val="Заголовок №1"/>
    <w:basedOn w:val="a"/>
    <w:link w:val="16"/>
    <w:uiPriority w:val="99"/>
    <w:rsid w:val="00B0184E"/>
    <w:pPr>
      <w:widowControl w:val="0"/>
      <w:spacing w:after="360" w:line="314" w:lineRule="auto"/>
      <w:jc w:val="center"/>
      <w:outlineLvl w:val="0"/>
    </w:pPr>
    <w:rPr>
      <w:b/>
      <w:bCs/>
      <w:sz w:val="22"/>
      <w:szCs w:val="22"/>
    </w:rPr>
  </w:style>
  <w:style w:type="paragraph" w:customStyle="1" w:styleId="52">
    <w:name w:val="Основной текст (5)"/>
    <w:basedOn w:val="a"/>
    <w:link w:val="51"/>
    <w:uiPriority w:val="99"/>
    <w:rsid w:val="00B0184E"/>
    <w:pPr>
      <w:widowControl w:val="0"/>
      <w:spacing w:after="260" w:line="230" w:lineRule="auto"/>
      <w:jc w:val="center"/>
    </w:pPr>
    <w:rPr>
      <w:sz w:val="20"/>
      <w:szCs w:val="20"/>
    </w:rPr>
  </w:style>
  <w:style w:type="paragraph" w:customStyle="1" w:styleId="aff4">
    <w:name w:val="Подпись к картинке"/>
    <w:basedOn w:val="a"/>
    <w:link w:val="aff3"/>
    <w:uiPriority w:val="99"/>
    <w:rsid w:val="00B0184E"/>
    <w:pPr>
      <w:widowControl w:val="0"/>
    </w:pPr>
    <w:rPr>
      <w:b/>
      <w:bCs/>
      <w:sz w:val="20"/>
      <w:szCs w:val="20"/>
    </w:rPr>
  </w:style>
  <w:style w:type="paragraph" w:customStyle="1" w:styleId="aff6">
    <w:name w:val="Другое"/>
    <w:basedOn w:val="a"/>
    <w:link w:val="aff5"/>
    <w:uiPriority w:val="99"/>
    <w:rsid w:val="00B0184E"/>
    <w:pPr>
      <w:widowControl w:val="0"/>
      <w:spacing w:line="314" w:lineRule="auto"/>
      <w:ind w:firstLine="400"/>
    </w:pPr>
    <w:rPr>
      <w:sz w:val="22"/>
      <w:szCs w:val="22"/>
    </w:rPr>
  </w:style>
  <w:style w:type="paragraph" w:customStyle="1" w:styleId="aff8">
    <w:name w:val="Подпись к таблице"/>
    <w:basedOn w:val="a"/>
    <w:link w:val="aff7"/>
    <w:uiPriority w:val="99"/>
    <w:rsid w:val="00B0184E"/>
    <w:pPr>
      <w:widowControl w:val="0"/>
      <w:spacing w:line="266" w:lineRule="auto"/>
      <w:ind w:firstLine="460"/>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header" w:locked="1" w:semiHidden="0" w:uiPriority="0" w:unhideWhenUsed="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uiPriority="1"/>
    <w:lsdException w:name="Body Text Indent" w:locked="1" w:semiHidden="0" w:uiPriority="0" w:unhideWhenUsed="0"/>
    <w:lsdException w:name="Subtitle" w:locked="1" w:semiHidden="0" w:uiPriority="0" w:unhideWhenUsed="0" w:qFormat="1"/>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iPriority="0" w:unhideWhenUsed="0"/>
    <w:lsdException w:name="annotation subject" w:locked="1" w:semiHidden="0" w:uiPriority="0" w:unhideWhenUsed="0"/>
    <w:lsdException w:name="No List" w:locked="1" w:semiHidden="0" w:uiPriority="0" w:unhideWhenUsed="0"/>
    <w:lsdException w:name="Balloo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A56"/>
    <w:rPr>
      <w:sz w:val="24"/>
      <w:szCs w:val="24"/>
    </w:rPr>
  </w:style>
  <w:style w:type="paragraph" w:styleId="1">
    <w:name w:val="heading 1"/>
    <w:basedOn w:val="a"/>
    <w:next w:val="a"/>
    <w:link w:val="10"/>
    <w:uiPriority w:val="99"/>
    <w:qFormat/>
    <w:rsid w:val="00B31A56"/>
    <w:pPr>
      <w:keepNext/>
      <w:jc w:val="center"/>
      <w:outlineLvl w:val="0"/>
    </w:pPr>
    <w:rPr>
      <w:rFonts w:ascii="Times CA" w:hAnsi="Times CA"/>
      <w:b/>
      <w:bCs/>
      <w:lang w:val="be-BY"/>
    </w:rPr>
  </w:style>
  <w:style w:type="paragraph" w:styleId="2">
    <w:name w:val="heading 2"/>
    <w:basedOn w:val="a"/>
    <w:next w:val="a"/>
    <w:link w:val="20"/>
    <w:uiPriority w:val="99"/>
    <w:qFormat/>
    <w:rsid w:val="00B31A56"/>
    <w:pPr>
      <w:keepNext/>
      <w:jc w:val="center"/>
      <w:outlineLvl w:val="1"/>
    </w:pPr>
    <w:rPr>
      <w:rFonts w:ascii="a_Timer Bashkir" w:hAnsi="a_Timer Bashkir"/>
      <w:b/>
      <w:bCs/>
      <w:sz w:val="20"/>
      <w:lang w:val="be-BY"/>
    </w:rPr>
  </w:style>
  <w:style w:type="paragraph" w:styleId="3">
    <w:name w:val="heading 3"/>
    <w:basedOn w:val="a"/>
    <w:next w:val="a"/>
    <w:link w:val="30"/>
    <w:uiPriority w:val="99"/>
    <w:qFormat/>
    <w:rsid w:val="00B31A56"/>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9B2956"/>
    <w:pPr>
      <w:keepNext/>
      <w:spacing w:before="240" w:after="60"/>
      <w:outlineLvl w:val="3"/>
    </w:pPr>
    <w:rPr>
      <w:rFonts w:ascii="Calibri" w:hAnsi="Calibri"/>
      <w:b/>
      <w:bCs/>
      <w:sz w:val="28"/>
      <w:szCs w:val="28"/>
    </w:rPr>
  </w:style>
  <w:style w:type="paragraph" w:styleId="5">
    <w:name w:val="heading 5"/>
    <w:basedOn w:val="a"/>
    <w:next w:val="a"/>
    <w:link w:val="50"/>
    <w:uiPriority w:val="99"/>
    <w:qFormat/>
    <w:rsid w:val="00836399"/>
    <w:pPr>
      <w:spacing w:before="240" w:after="60"/>
      <w:outlineLvl w:val="4"/>
    </w:pPr>
    <w:rPr>
      <w:b/>
      <w:bCs/>
      <w:i/>
      <w:iCs/>
      <w:sz w:val="26"/>
      <w:szCs w:val="26"/>
    </w:rPr>
  </w:style>
  <w:style w:type="paragraph" w:styleId="6">
    <w:name w:val="heading 6"/>
    <w:basedOn w:val="a"/>
    <w:next w:val="a"/>
    <w:link w:val="60"/>
    <w:uiPriority w:val="99"/>
    <w:qFormat/>
    <w:rsid w:val="00B54F01"/>
    <w:pPr>
      <w:spacing w:before="240" w:after="60"/>
      <w:outlineLvl w:val="5"/>
    </w:pPr>
    <w:rPr>
      <w:b/>
      <w:bCs/>
      <w:sz w:val="22"/>
      <w:szCs w:val="22"/>
    </w:rPr>
  </w:style>
  <w:style w:type="paragraph" w:styleId="7">
    <w:name w:val="heading 7"/>
    <w:basedOn w:val="a"/>
    <w:next w:val="a"/>
    <w:link w:val="70"/>
    <w:uiPriority w:val="99"/>
    <w:qFormat/>
    <w:rsid w:val="009B2956"/>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5A16"/>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CF74E5"/>
    <w:rPr>
      <w:rFonts w:ascii="a_Timer Bashkir" w:hAnsi="a_Timer Bashkir" w:cs="Times New Roman"/>
      <w:b/>
      <w:bCs/>
      <w:sz w:val="24"/>
      <w:szCs w:val="24"/>
      <w:lang w:val="be-BY"/>
    </w:rPr>
  </w:style>
  <w:style w:type="character" w:customStyle="1" w:styleId="30">
    <w:name w:val="Заголовок 3 Знак"/>
    <w:basedOn w:val="a0"/>
    <w:link w:val="3"/>
    <w:uiPriority w:val="99"/>
    <w:locked/>
    <w:rsid w:val="009B2956"/>
    <w:rPr>
      <w:rFonts w:ascii="Arial" w:hAnsi="Arial" w:cs="Arial"/>
      <w:b/>
      <w:bCs/>
      <w:sz w:val="26"/>
      <w:szCs w:val="26"/>
    </w:rPr>
  </w:style>
  <w:style w:type="character" w:customStyle="1" w:styleId="40">
    <w:name w:val="Заголовок 4 Знак"/>
    <w:basedOn w:val="a0"/>
    <w:link w:val="4"/>
    <w:uiPriority w:val="99"/>
    <w:semiHidden/>
    <w:locked/>
    <w:rsid w:val="009B2956"/>
    <w:rPr>
      <w:rFonts w:ascii="Calibri" w:hAnsi="Calibri" w:cs="Times New Roman"/>
      <w:b/>
      <w:bCs/>
      <w:sz w:val="28"/>
      <w:szCs w:val="28"/>
    </w:rPr>
  </w:style>
  <w:style w:type="character" w:customStyle="1" w:styleId="50">
    <w:name w:val="Заголовок 5 Знак"/>
    <w:basedOn w:val="a0"/>
    <w:link w:val="5"/>
    <w:uiPriority w:val="99"/>
    <w:locked/>
    <w:rsid w:val="009B2956"/>
    <w:rPr>
      <w:rFonts w:cs="Times New Roman"/>
      <w:b/>
      <w:bCs/>
      <w:i/>
      <w:iCs/>
      <w:sz w:val="26"/>
      <w:szCs w:val="26"/>
    </w:rPr>
  </w:style>
  <w:style w:type="character" w:customStyle="1" w:styleId="60">
    <w:name w:val="Заголовок 6 Знак"/>
    <w:basedOn w:val="a0"/>
    <w:link w:val="6"/>
    <w:uiPriority w:val="9"/>
    <w:semiHidden/>
    <w:rsid w:val="00455A16"/>
    <w:rPr>
      <w:rFonts w:asciiTheme="minorHAnsi" w:eastAsiaTheme="minorEastAsia" w:hAnsiTheme="minorHAnsi" w:cstheme="minorBidi"/>
      <w:b/>
      <w:bCs/>
    </w:rPr>
  </w:style>
  <w:style w:type="character" w:customStyle="1" w:styleId="70">
    <w:name w:val="Заголовок 7 Знак"/>
    <w:basedOn w:val="a0"/>
    <w:link w:val="7"/>
    <w:uiPriority w:val="99"/>
    <w:semiHidden/>
    <w:locked/>
    <w:rsid w:val="009B2956"/>
    <w:rPr>
      <w:rFonts w:ascii="Calibri" w:hAnsi="Calibri" w:cs="Times New Roman"/>
      <w:sz w:val="24"/>
      <w:szCs w:val="24"/>
    </w:rPr>
  </w:style>
  <w:style w:type="paragraph" w:customStyle="1" w:styleId="11">
    <w:name w:val="Обычный1"/>
    <w:uiPriority w:val="99"/>
    <w:rsid w:val="005A1B2C"/>
    <w:pPr>
      <w:widowControl w:val="0"/>
      <w:ind w:left="80" w:firstLine="640"/>
      <w:jc w:val="both"/>
    </w:pPr>
    <w:rPr>
      <w:sz w:val="24"/>
      <w:szCs w:val="20"/>
    </w:rPr>
  </w:style>
  <w:style w:type="paragraph" w:styleId="31">
    <w:name w:val="Body Text Indent 3"/>
    <w:basedOn w:val="a"/>
    <w:link w:val="32"/>
    <w:uiPriority w:val="99"/>
    <w:rsid w:val="005A1B2C"/>
    <w:pPr>
      <w:ind w:firstLine="348"/>
      <w:jc w:val="both"/>
    </w:pPr>
    <w:rPr>
      <w:rFonts w:ascii="Bookman Old Style" w:hAnsi="Bookman Old Style"/>
      <w:spacing w:val="-20"/>
    </w:rPr>
  </w:style>
  <w:style w:type="character" w:customStyle="1" w:styleId="32">
    <w:name w:val="Основной текст с отступом 3 Знак"/>
    <w:basedOn w:val="a0"/>
    <w:link w:val="31"/>
    <w:uiPriority w:val="99"/>
    <w:locked/>
    <w:rsid w:val="009B2956"/>
    <w:rPr>
      <w:rFonts w:ascii="Bookman Old Style" w:hAnsi="Bookman Old Style" w:cs="Times New Roman"/>
      <w:spacing w:val="-20"/>
      <w:sz w:val="24"/>
      <w:szCs w:val="24"/>
    </w:rPr>
  </w:style>
  <w:style w:type="paragraph" w:styleId="21">
    <w:name w:val="Body Text 2"/>
    <w:basedOn w:val="a"/>
    <w:link w:val="22"/>
    <w:uiPriority w:val="99"/>
    <w:rsid w:val="005A1B2C"/>
    <w:pPr>
      <w:jc w:val="both"/>
    </w:pPr>
    <w:rPr>
      <w:rFonts w:ascii="Bookman Old Style" w:hAnsi="Bookman Old Style"/>
    </w:rPr>
  </w:style>
  <w:style w:type="character" w:customStyle="1" w:styleId="22">
    <w:name w:val="Основной текст 2 Знак"/>
    <w:basedOn w:val="a0"/>
    <w:link w:val="21"/>
    <w:uiPriority w:val="99"/>
    <w:semiHidden/>
    <w:rsid w:val="00455A16"/>
    <w:rPr>
      <w:sz w:val="24"/>
      <w:szCs w:val="24"/>
    </w:rPr>
  </w:style>
  <w:style w:type="paragraph" w:styleId="a3">
    <w:name w:val="Balloon Text"/>
    <w:basedOn w:val="a"/>
    <w:link w:val="a4"/>
    <w:uiPriority w:val="99"/>
    <w:semiHidden/>
    <w:rsid w:val="001802ED"/>
    <w:rPr>
      <w:rFonts w:ascii="Tahoma" w:hAnsi="Tahoma" w:cs="Tahoma"/>
      <w:sz w:val="16"/>
      <w:szCs w:val="16"/>
    </w:rPr>
  </w:style>
  <w:style w:type="character" w:customStyle="1" w:styleId="a4">
    <w:name w:val="Текст выноски Знак"/>
    <w:basedOn w:val="a0"/>
    <w:link w:val="a3"/>
    <w:uiPriority w:val="99"/>
    <w:semiHidden/>
    <w:locked/>
    <w:rsid w:val="009B2956"/>
    <w:rPr>
      <w:rFonts w:ascii="Tahoma" w:hAnsi="Tahoma" w:cs="Tahoma"/>
      <w:sz w:val="16"/>
      <w:szCs w:val="16"/>
    </w:rPr>
  </w:style>
  <w:style w:type="paragraph" w:customStyle="1" w:styleId="ConsPlusNormal">
    <w:name w:val="ConsPlusNormal"/>
    <w:link w:val="ConsPlusNormal0"/>
    <w:uiPriority w:val="99"/>
    <w:rsid w:val="00D76F78"/>
    <w:pPr>
      <w:widowControl w:val="0"/>
      <w:autoSpaceDE w:val="0"/>
      <w:autoSpaceDN w:val="0"/>
      <w:adjustRightInd w:val="0"/>
      <w:ind w:firstLine="720"/>
    </w:pPr>
    <w:rPr>
      <w:rFonts w:ascii="Arial" w:hAnsi="Arial" w:cs="Arial"/>
      <w:sz w:val="20"/>
      <w:szCs w:val="20"/>
    </w:rPr>
  </w:style>
  <w:style w:type="paragraph" w:styleId="a5">
    <w:name w:val="Body Text Indent"/>
    <w:basedOn w:val="a"/>
    <w:link w:val="a6"/>
    <w:uiPriority w:val="99"/>
    <w:rsid w:val="00836399"/>
    <w:pPr>
      <w:spacing w:after="120"/>
      <w:ind w:left="283"/>
    </w:pPr>
    <w:rPr>
      <w:sz w:val="28"/>
    </w:rPr>
  </w:style>
  <w:style w:type="character" w:customStyle="1" w:styleId="a6">
    <w:name w:val="Основной текст с отступом Знак"/>
    <w:basedOn w:val="a0"/>
    <w:link w:val="a5"/>
    <w:uiPriority w:val="99"/>
    <w:locked/>
    <w:rsid w:val="009B2956"/>
    <w:rPr>
      <w:rFonts w:cs="Times New Roman"/>
      <w:sz w:val="24"/>
      <w:szCs w:val="24"/>
    </w:rPr>
  </w:style>
  <w:style w:type="paragraph" w:styleId="a7">
    <w:name w:val="List Paragraph"/>
    <w:basedOn w:val="a"/>
    <w:uiPriority w:val="99"/>
    <w:qFormat/>
    <w:rsid w:val="00B225DE"/>
    <w:pPr>
      <w:ind w:left="720"/>
      <w:contextualSpacing/>
    </w:pPr>
  </w:style>
  <w:style w:type="paragraph" w:customStyle="1" w:styleId="23">
    <w:name w:val="Обычный2"/>
    <w:uiPriority w:val="99"/>
    <w:rsid w:val="00CF74E5"/>
    <w:pPr>
      <w:widowControl w:val="0"/>
      <w:ind w:left="80" w:firstLine="640"/>
      <w:jc w:val="both"/>
    </w:pPr>
    <w:rPr>
      <w:sz w:val="24"/>
      <w:szCs w:val="20"/>
    </w:rPr>
  </w:style>
  <w:style w:type="paragraph" w:styleId="a8">
    <w:name w:val="No Spacing"/>
    <w:uiPriority w:val="99"/>
    <w:qFormat/>
    <w:rsid w:val="00724E7C"/>
    <w:rPr>
      <w:rFonts w:ascii="Calibri" w:hAnsi="Calibri"/>
    </w:rPr>
  </w:style>
  <w:style w:type="paragraph" w:styleId="a9">
    <w:name w:val="Body Text"/>
    <w:basedOn w:val="a"/>
    <w:link w:val="aa"/>
    <w:uiPriority w:val="99"/>
    <w:rsid w:val="009B2956"/>
    <w:pPr>
      <w:jc w:val="center"/>
    </w:pPr>
    <w:rPr>
      <w:rFonts w:ascii="a_Timer(05%) Bashkir" w:hAnsi="a_Timer(05%) Bashkir"/>
      <w:b/>
      <w:i/>
      <w:iCs/>
      <w:szCs w:val="20"/>
      <w:lang w:val="be-BY"/>
    </w:rPr>
  </w:style>
  <w:style w:type="character" w:customStyle="1" w:styleId="aa">
    <w:name w:val="Основной текст Знак"/>
    <w:basedOn w:val="a0"/>
    <w:link w:val="a9"/>
    <w:uiPriority w:val="99"/>
    <w:locked/>
    <w:rsid w:val="009B2956"/>
    <w:rPr>
      <w:rFonts w:ascii="a_Timer(05%) Bashkir" w:hAnsi="a_Timer(05%) Bashkir" w:cs="Times New Roman"/>
      <w:b/>
      <w:i/>
      <w:iCs/>
      <w:sz w:val="24"/>
      <w:lang w:val="be-BY"/>
    </w:rPr>
  </w:style>
  <w:style w:type="character" w:customStyle="1" w:styleId="Bodytext">
    <w:name w:val="Body text_"/>
    <w:link w:val="Bodytext1"/>
    <w:uiPriority w:val="99"/>
    <w:locked/>
    <w:rsid w:val="009B2956"/>
    <w:rPr>
      <w:sz w:val="22"/>
      <w:shd w:val="clear" w:color="auto" w:fill="FFFFFF"/>
    </w:rPr>
  </w:style>
  <w:style w:type="paragraph" w:customStyle="1" w:styleId="Bodytext1">
    <w:name w:val="Body text1"/>
    <w:basedOn w:val="a"/>
    <w:link w:val="Bodytext"/>
    <w:uiPriority w:val="99"/>
    <w:rsid w:val="009B2956"/>
    <w:pPr>
      <w:shd w:val="clear" w:color="auto" w:fill="FFFFFF"/>
      <w:spacing w:before="180" w:after="300" w:line="240" w:lineRule="atLeast"/>
    </w:pPr>
    <w:rPr>
      <w:sz w:val="22"/>
      <w:szCs w:val="22"/>
    </w:rPr>
  </w:style>
  <w:style w:type="character" w:customStyle="1" w:styleId="BodytextBold">
    <w:name w:val="Body text + Bold"/>
    <w:uiPriority w:val="99"/>
    <w:rsid w:val="009B2956"/>
    <w:rPr>
      <w:b/>
      <w:sz w:val="22"/>
    </w:rPr>
  </w:style>
  <w:style w:type="character" w:customStyle="1" w:styleId="33">
    <w:name w:val="Основной текст (3)_"/>
    <w:basedOn w:val="a0"/>
    <w:link w:val="34"/>
    <w:uiPriority w:val="99"/>
    <w:locked/>
    <w:rsid w:val="009B2956"/>
    <w:rPr>
      <w:rFonts w:cs="Times New Roman"/>
      <w:sz w:val="21"/>
      <w:szCs w:val="21"/>
      <w:shd w:val="clear" w:color="auto" w:fill="FFFFFF"/>
    </w:rPr>
  </w:style>
  <w:style w:type="paragraph" w:customStyle="1" w:styleId="34">
    <w:name w:val="Основной текст (3)"/>
    <w:basedOn w:val="a"/>
    <w:link w:val="33"/>
    <w:uiPriority w:val="99"/>
    <w:rsid w:val="009B2956"/>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9B2956"/>
    <w:rPr>
      <w:rFonts w:cs="Times New Roman"/>
      <w:b/>
      <w:bCs/>
      <w:sz w:val="26"/>
      <w:szCs w:val="26"/>
      <w:shd w:val="clear" w:color="auto" w:fill="FFFFFF"/>
    </w:rPr>
  </w:style>
  <w:style w:type="paragraph" w:customStyle="1" w:styleId="42">
    <w:name w:val="Основной текст (4)"/>
    <w:basedOn w:val="a"/>
    <w:link w:val="41"/>
    <w:uiPriority w:val="99"/>
    <w:rsid w:val="009B2956"/>
    <w:pPr>
      <w:widowControl w:val="0"/>
      <w:shd w:val="clear" w:color="auto" w:fill="FFFFFF"/>
      <w:spacing w:after="200" w:line="296" w:lineRule="exact"/>
      <w:jc w:val="center"/>
    </w:pPr>
    <w:rPr>
      <w:b/>
      <w:bCs/>
      <w:sz w:val="26"/>
      <w:szCs w:val="26"/>
    </w:rPr>
  </w:style>
  <w:style w:type="character" w:customStyle="1" w:styleId="24">
    <w:name w:val="Основной текст (2)"/>
    <w:basedOn w:val="a0"/>
    <w:uiPriority w:val="99"/>
    <w:rsid w:val="009B2956"/>
    <w:rPr>
      <w:rFonts w:ascii="Times New Roman" w:hAnsi="Times New Roman" w:cs="Times New Roman"/>
      <w:color w:val="695C9C"/>
      <w:spacing w:val="0"/>
      <w:w w:val="100"/>
      <w:position w:val="0"/>
      <w:sz w:val="26"/>
      <w:szCs w:val="26"/>
      <w:u w:val="none"/>
      <w:lang w:val="ru-RU" w:eastAsia="ru-RU"/>
    </w:rPr>
  </w:style>
  <w:style w:type="character" w:customStyle="1" w:styleId="2Exact">
    <w:name w:val="Основной текст (2) Exact"/>
    <w:basedOn w:val="a0"/>
    <w:uiPriority w:val="99"/>
    <w:rsid w:val="009B2956"/>
    <w:rPr>
      <w:rFonts w:ascii="Times New Roman" w:hAnsi="Times New Roman" w:cs="Times New Roman"/>
      <w:sz w:val="26"/>
      <w:szCs w:val="26"/>
      <w:u w:val="none"/>
    </w:rPr>
  </w:style>
  <w:style w:type="character" w:customStyle="1" w:styleId="71">
    <w:name w:val="Основной текст (7)_"/>
    <w:basedOn w:val="a0"/>
    <w:link w:val="72"/>
    <w:uiPriority w:val="99"/>
    <w:locked/>
    <w:rsid w:val="009B2956"/>
    <w:rPr>
      <w:rFonts w:cs="Times New Roman"/>
      <w:b/>
      <w:bCs/>
      <w:sz w:val="22"/>
      <w:szCs w:val="22"/>
      <w:shd w:val="clear" w:color="auto" w:fill="FFFFFF"/>
    </w:rPr>
  </w:style>
  <w:style w:type="paragraph" w:customStyle="1" w:styleId="72">
    <w:name w:val="Основной текст (7)"/>
    <w:basedOn w:val="a"/>
    <w:link w:val="71"/>
    <w:uiPriority w:val="99"/>
    <w:rsid w:val="009B2956"/>
    <w:pPr>
      <w:widowControl w:val="0"/>
      <w:shd w:val="clear" w:color="auto" w:fill="FFFFFF"/>
      <w:spacing w:before="320" w:after="320" w:line="290" w:lineRule="exact"/>
    </w:pPr>
    <w:rPr>
      <w:b/>
      <w:bCs/>
      <w:sz w:val="22"/>
      <w:szCs w:val="22"/>
    </w:rPr>
  </w:style>
  <w:style w:type="character" w:customStyle="1" w:styleId="ConsPlusNormal0">
    <w:name w:val="ConsPlusNormal Знак"/>
    <w:link w:val="ConsPlusNormal"/>
    <w:uiPriority w:val="99"/>
    <w:locked/>
    <w:rsid w:val="009B2956"/>
    <w:rPr>
      <w:rFonts w:ascii="Arial" w:hAnsi="Arial"/>
      <w:lang w:val="ru-RU" w:eastAsia="ru-RU"/>
    </w:rPr>
  </w:style>
  <w:style w:type="paragraph" w:styleId="ab">
    <w:name w:val="header"/>
    <w:basedOn w:val="a"/>
    <w:link w:val="ac"/>
    <w:uiPriority w:val="99"/>
    <w:rsid w:val="009B2956"/>
    <w:pPr>
      <w:tabs>
        <w:tab w:val="center" w:pos="4536"/>
        <w:tab w:val="right" w:pos="9072"/>
      </w:tabs>
    </w:pPr>
    <w:rPr>
      <w:sz w:val="26"/>
      <w:szCs w:val="20"/>
    </w:rPr>
  </w:style>
  <w:style w:type="character" w:customStyle="1" w:styleId="ac">
    <w:name w:val="Верхний колонтитул Знак"/>
    <w:basedOn w:val="a0"/>
    <w:link w:val="ab"/>
    <w:uiPriority w:val="99"/>
    <w:locked/>
    <w:rsid w:val="009B2956"/>
    <w:rPr>
      <w:rFonts w:cs="Times New Roman"/>
      <w:sz w:val="26"/>
    </w:rPr>
  </w:style>
  <w:style w:type="paragraph" w:customStyle="1" w:styleId="ConsPlusTitle">
    <w:name w:val="ConsPlusTitle"/>
    <w:uiPriority w:val="99"/>
    <w:rsid w:val="009B2956"/>
    <w:pPr>
      <w:widowControl w:val="0"/>
      <w:autoSpaceDE w:val="0"/>
      <w:autoSpaceDN w:val="0"/>
      <w:adjustRightInd w:val="0"/>
    </w:pPr>
    <w:rPr>
      <w:b/>
      <w:bCs/>
      <w:sz w:val="24"/>
      <w:szCs w:val="24"/>
    </w:rPr>
  </w:style>
  <w:style w:type="paragraph" w:styleId="ad">
    <w:name w:val="footer"/>
    <w:basedOn w:val="a"/>
    <w:link w:val="ae"/>
    <w:uiPriority w:val="99"/>
    <w:rsid w:val="009B2956"/>
    <w:pPr>
      <w:tabs>
        <w:tab w:val="center" w:pos="4677"/>
        <w:tab w:val="right" w:pos="9355"/>
      </w:tabs>
    </w:pPr>
  </w:style>
  <w:style w:type="character" w:customStyle="1" w:styleId="ae">
    <w:name w:val="Нижний колонтитул Знак"/>
    <w:basedOn w:val="a0"/>
    <w:link w:val="ad"/>
    <w:uiPriority w:val="99"/>
    <w:locked/>
    <w:rsid w:val="009B2956"/>
    <w:rPr>
      <w:rFonts w:cs="Times New Roman"/>
      <w:sz w:val="24"/>
      <w:szCs w:val="24"/>
    </w:rPr>
  </w:style>
  <w:style w:type="paragraph" w:styleId="af">
    <w:name w:val="Normal (Web)"/>
    <w:aliases w:val="_а_Е’__ (дќа) И’ц_1,_а_Е’__ (дќа) И’ц_ И’ц_,___С¬__ (_x_) ÷¬__1,___С¬__ (_x_) ÷¬__ ÷¬__"/>
    <w:basedOn w:val="a"/>
    <w:link w:val="af0"/>
    <w:uiPriority w:val="99"/>
    <w:rsid w:val="009B2956"/>
    <w:pPr>
      <w:spacing w:before="100" w:beforeAutospacing="1" w:after="100" w:afterAutospacing="1"/>
    </w:p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9B2956"/>
    <w:rPr>
      <w:sz w:val="24"/>
    </w:rPr>
  </w:style>
  <w:style w:type="character" w:customStyle="1" w:styleId="12">
    <w:name w:val="Гиперссылка1"/>
    <w:basedOn w:val="a0"/>
    <w:uiPriority w:val="99"/>
    <w:rsid w:val="009B2956"/>
    <w:rPr>
      <w:rFonts w:cs="Times New Roman"/>
    </w:rPr>
  </w:style>
  <w:style w:type="paragraph" w:customStyle="1" w:styleId="ConsPlusNonformat">
    <w:name w:val="ConsPlusNonformat"/>
    <w:uiPriority w:val="99"/>
    <w:rsid w:val="009B2956"/>
    <w:pPr>
      <w:widowControl w:val="0"/>
      <w:autoSpaceDE w:val="0"/>
      <w:autoSpaceDN w:val="0"/>
    </w:pPr>
    <w:rPr>
      <w:rFonts w:ascii="Courier New" w:hAnsi="Courier New" w:cs="Courier New"/>
      <w:sz w:val="20"/>
      <w:szCs w:val="20"/>
    </w:rPr>
  </w:style>
  <w:style w:type="character" w:styleId="af1">
    <w:name w:val="Hyperlink"/>
    <w:basedOn w:val="a0"/>
    <w:uiPriority w:val="99"/>
    <w:rsid w:val="009B2956"/>
    <w:rPr>
      <w:rFonts w:cs="Times New Roman"/>
      <w:color w:val="0000FF"/>
      <w:u w:val="single"/>
    </w:rPr>
  </w:style>
  <w:style w:type="character" w:customStyle="1" w:styleId="25">
    <w:name w:val="Гиперссылка2"/>
    <w:basedOn w:val="a0"/>
    <w:uiPriority w:val="99"/>
    <w:rsid w:val="009B2956"/>
    <w:rPr>
      <w:rFonts w:cs="Times New Roman"/>
    </w:rPr>
  </w:style>
  <w:style w:type="paragraph" w:customStyle="1" w:styleId="Style14">
    <w:name w:val="Style14"/>
    <w:basedOn w:val="a"/>
    <w:uiPriority w:val="99"/>
    <w:rsid w:val="009B2956"/>
    <w:pPr>
      <w:widowControl w:val="0"/>
      <w:autoSpaceDE w:val="0"/>
      <w:autoSpaceDN w:val="0"/>
      <w:adjustRightInd w:val="0"/>
      <w:spacing w:line="274" w:lineRule="atLeast"/>
    </w:pPr>
    <w:rPr>
      <w:rFonts w:ascii="Microsoft Sans Serif" w:hAnsi="Microsoft Sans Serif"/>
    </w:rPr>
  </w:style>
  <w:style w:type="character" w:customStyle="1" w:styleId="FontStyle24">
    <w:name w:val="Font Style24"/>
    <w:basedOn w:val="a0"/>
    <w:uiPriority w:val="99"/>
    <w:rsid w:val="009B2956"/>
    <w:rPr>
      <w:rFonts w:ascii="Times New Roman" w:hAnsi="Times New Roman" w:cs="Times New Roman"/>
      <w:b/>
      <w:bCs/>
      <w:sz w:val="22"/>
      <w:szCs w:val="22"/>
    </w:rPr>
  </w:style>
  <w:style w:type="paragraph" w:customStyle="1" w:styleId="formattext">
    <w:name w:val="formattext"/>
    <w:basedOn w:val="a"/>
    <w:uiPriority w:val="99"/>
    <w:rsid w:val="009B2956"/>
    <w:pPr>
      <w:spacing w:before="100" w:beforeAutospacing="1" w:after="100" w:afterAutospacing="1"/>
    </w:pPr>
  </w:style>
  <w:style w:type="paragraph" w:customStyle="1" w:styleId="Default">
    <w:name w:val="Default"/>
    <w:uiPriority w:val="99"/>
    <w:rsid w:val="009B2956"/>
    <w:pPr>
      <w:autoSpaceDE w:val="0"/>
      <w:autoSpaceDN w:val="0"/>
      <w:adjustRightInd w:val="0"/>
    </w:pPr>
    <w:rPr>
      <w:color w:val="000000"/>
      <w:sz w:val="24"/>
      <w:szCs w:val="24"/>
      <w:lang w:eastAsia="en-US"/>
    </w:rPr>
  </w:style>
  <w:style w:type="character" w:styleId="af2">
    <w:name w:val="annotation reference"/>
    <w:basedOn w:val="a0"/>
    <w:uiPriority w:val="99"/>
    <w:rsid w:val="009B2956"/>
    <w:rPr>
      <w:rFonts w:cs="Times New Roman"/>
      <w:sz w:val="16"/>
      <w:szCs w:val="16"/>
    </w:rPr>
  </w:style>
  <w:style w:type="paragraph" w:styleId="af3">
    <w:name w:val="annotation text"/>
    <w:basedOn w:val="a"/>
    <w:link w:val="af4"/>
    <w:uiPriority w:val="99"/>
    <w:rsid w:val="009B2956"/>
    <w:pPr>
      <w:spacing w:after="200"/>
    </w:pPr>
    <w:rPr>
      <w:sz w:val="20"/>
      <w:szCs w:val="20"/>
      <w:lang w:eastAsia="en-US"/>
    </w:rPr>
  </w:style>
  <w:style w:type="character" w:customStyle="1" w:styleId="af4">
    <w:name w:val="Текст примечания Знак"/>
    <w:basedOn w:val="a0"/>
    <w:link w:val="af3"/>
    <w:uiPriority w:val="99"/>
    <w:locked/>
    <w:rsid w:val="009B2956"/>
    <w:rPr>
      <w:rFonts w:eastAsia="Times New Roman" w:cs="Times New Roman"/>
      <w:lang w:eastAsia="en-US"/>
    </w:rPr>
  </w:style>
  <w:style w:type="paragraph" w:styleId="af5">
    <w:name w:val="annotation subject"/>
    <w:basedOn w:val="af3"/>
    <w:next w:val="af3"/>
    <w:link w:val="af6"/>
    <w:uiPriority w:val="99"/>
    <w:rsid w:val="009B2956"/>
    <w:rPr>
      <w:b/>
      <w:bCs/>
    </w:rPr>
  </w:style>
  <w:style w:type="character" w:customStyle="1" w:styleId="af6">
    <w:name w:val="Тема примечания Знак"/>
    <w:basedOn w:val="af4"/>
    <w:link w:val="af5"/>
    <w:uiPriority w:val="99"/>
    <w:locked/>
    <w:rsid w:val="009B2956"/>
    <w:rPr>
      <w:rFonts w:eastAsia="Times New Roman" w:cs="Times New Roman"/>
      <w:b/>
      <w:bCs/>
      <w:lang w:eastAsia="en-US"/>
    </w:rPr>
  </w:style>
  <w:style w:type="character" w:customStyle="1" w:styleId="FootnoteTextChar">
    <w:name w:val="Footnote Text Char"/>
    <w:uiPriority w:val="99"/>
    <w:locked/>
    <w:rsid w:val="009B2956"/>
    <w:rPr>
      <w:rFonts w:cs="Times New Roman"/>
    </w:rPr>
  </w:style>
  <w:style w:type="paragraph" w:styleId="af7">
    <w:name w:val="footnote text"/>
    <w:basedOn w:val="a"/>
    <w:link w:val="af8"/>
    <w:uiPriority w:val="99"/>
    <w:rsid w:val="009B2956"/>
    <w:rPr>
      <w:sz w:val="20"/>
      <w:szCs w:val="20"/>
    </w:rPr>
  </w:style>
  <w:style w:type="character" w:customStyle="1" w:styleId="FootnoteTextChar1">
    <w:name w:val="Footnote Text Char1"/>
    <w:basedOn w:val="a0"/>
    <w:uiPriority w:val="99"/>
    <w:semiHidden/>
    <w:rsid w:val="00455A16"/>
    <w:rPr>
      <w:sz w:val="20"/>
      <w:szCs w:val="20"/>
    </w:rPr>
  </w:style>
  <w:style w:type="character" w:customStyle="1" w:styleId="af8">
    <w:name w:val="Текст сноски Знак"/>
    <w:basedOn w:val="a0"/>
    <w:link w:val="af7"/>
    <w:uiPriority w:val="99"/>
    <w:locked/>
    <w:rsid w:val="009B2956"/>
    <w:rPr>
      <w:rFonts w:cs="Times New Roman"/>
    </w:rPr>
  </w:style>
  <w:style w:type="paragraph" w:styleId="HTML">
    <w:name w:val="HTML Preformatted"/>
    <w:basedOn w:val="a"/>
    <w:link w:val="HTML0"/>
    <w:uiPriority w:val="99"/>
    <w:rsid w:val="009B2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9B2956"/>
    <w:rPr>
      <w:rFonts w:ascii="Courier New" w:hAnsi="Courier New" w:cs="Courier New"/>
    </w:rPr>
  </w:style>
  <w:style w:type="character" w:styleId="af9">
    <w:name w:val="page number"/>
    <w:basedOn w:val="a0"/>
    <w:uiPriority w:val="99"/>
    <w:rsid w:val="009B2956"/>
    <w:rPr>
      <w:rFonts w:cs="Times New Roman"/>
    </w:rPr>
  </w:style>
  <w:style w:type="character" w:styleId="afa">
    <w:name w:val="FollowedHyperlink"/>
    <w:basedOn w:val="a0"/>
    <w:uiPriority w:val="99"/>
    <w:rsid w:val="009B2956"/>
    <w:rPr>
      <w:rFonts w:cs="Times New Roman"/>
      <w:color w:val="800080"/>
      <w:u w:val="single"/>
    </w:rPr>
  </w:style>
  <w:style w:type="paragraph" w:customStyle="1" w:styleId="afb">
    <w:name w:val="Знак Знак Знак Знак"/>
    <w:basedOn w:val="a"/>
    <w:uiPriority w:val="99"/>
    <w:rsid w:val="009B2956"/>
    <w:pPr>
      <w:spacing w:before="100" w:beforeAutospacing="1" w:after="100" w:afterAutospacing="1"/>
    </w:pPr>
    <w:rPr>
      <w:rFonts w:ascii="Tahoma" w:hAnsi="Tahoma"/>
      <w:sz w:val="20"/>
      <w:szCs w:val="20"/>
      <w:lang w:val="en-US" w:eastAsia="en-US"/>
    </w:rPr>
  </w:style>
  <w:style w:type="paragraph" w:customStyle="1" w:styleId="13">
    <w:name w:val="Абзац списка1"/>
    <w:basedOn w:val="a"/>
    <w:uiPriority w:val="99"/>
    <w:rsid w:val="009B2956"/>
    <w:pPr>
      <w:ind w:left="720"/>
    </w:pPr>
    <w:rPr>
      <w:szCs w:val="20"/>
    </w:rPr>
  </w:style>
  <w:style w:type="character" w:customStyle="1" w:styleId="14">
    <w:name w:val="Тема примечания Знак1"/>
    <w:uiPriority w:val="99"/>
    <w:locked/>
    <w:rsid w:val="009B2956"/>
    <w:rPr>
      <w:b/>
      <w:sz w:val="24"/>
    </w:rPr>
  </w:style>
  <w:style w:type="paragraph" w:customStyle="1" w:styleId="afc">
    <w:name w:val="÷¬__ ÷¬__ ÷¬__ ÷¬__"/>
    <w:basedOn w:val="a"/>
    <w:uiPriority w:val="99"/>
    <w:rsid w:val="009B2956"/>
    <w:pPr>
      <w:spacing w:before="100" w:beforeAutospacing="1" w:after="100" w:afterAutospacing="1"/>
    </w:pPr>
    <w:rPr>
      <w:rFonts w:ascii="Tahoma" w:hAnsi="Tahoma"/>
      <w:sz w:val="20"/>
      <w:szCs w:val="20"/>
      <w:lang w:val="en-US" w:eastAsia="en-US"/>
    </w:rPr>
  </w:style>
  <w:style w:type="paragraph" w:styleId="26">
    <w:name w:val="Body Text Indent 2"/>
    <w:basedOn w:val="a"/>
    <w:link w:val="27"/>
    <w:uiPriority w:val="99"/>
    <w:rsid w:val="009B2956"/>
    <w:pPr>
      <w:spacing w:after="120" w:line="480" w:lineRule="auto"/>
      <w:ind w:left="283"/>
    </w:pPr>
  </w:style>
  <w:style w:type="character" w:customStyle="1" w:styleId="27">
    <w:name w:val="Основной текст с отступом 2 Знак"/>
    <w:basedOn w:val="a0"/>
    <w:link w:val="26"/>
    <w:uiPriority w:val="99"/>
    <w:locked/>
    <w:rsid w:val="009B2956"/>
    <w:rPr>
      <w:rFonts w:cs="Times New Roman"/>
      <w:sz w:val="24"/>
      <w:szCs w:val="24"/>
    </w:rPr>
  </w:style>
  <w:style w:type="paragraph" w:customStyle="1" w:styleId="ConsPlusCell">
    <w:name w:val="ConsPlusCell"/>
    <w:uiPriority w:val="99"/>
    <w:rsid w:val="009B2956"/>
    <w:pPr>
      <w:widowControl w:val="0"/>
      <w:autoSpaceDE w:val="0"/>
      <w:autoSpaceDN w:val="0"/>
      <w:adjustRightInd w:val="0"/>
    </w:pPr>
    <w:rPr>
      <w:rFonts w:ascii="Calibri" w:hAnsi="Calibri" w:cs="Calibri"/>
    </w:rPr>
  </w:style>
  <w:style w:type="paragraph" w:styleId="afd">
    <w:name w:val="endnote text"/>
    <w:basedOn w:val="a"/>
    <w:link w:val="afe"/>
    <w:uiPriority w:val="99"/>
    <w:rsid w:val="009B2956"/>
    <w:rPr>
      <w:sz w:val="20"/>
      <w:szCs w:val="20"/>
    </w:rPr>
  </w:style>
  <w:style w:type="character" w:customStyle="1" w:styleId="afe">
    <w:name w:val="Текст концевой сноски Знак"/>
    <w:basedOn w:val="a0"/>
    <w:link w:val="afd"/>
    <w:uiPriority w:val="99"/>
    <w:locked/>
    <w:rsid w:val="009B2956"/>
    <w:rPr>
      <w:rFonts w:cs="Times New Roman"/>
    </w:rPr>
  </w:style>
  <w:style w:type="character" w:styleId="aff">
    <w:name w:val="endnote reference"/>
    <w:basedOn w:val="a0"/>
    <w:uiPriority w:val="99"/>
    <w:rsid w:val="009B2956"/>
    <w:rPr>
      <w:rFonts w:cs="Times New Roman"/>
      <w:vertAlign w:val="superscript"/>
    </w:rPr>
  </w:style>
  <w:style w:type="paragraph" w:customStyle="1" w:styleId="Style29">
    <w:name w:val="Style29"/>
    <w:basedOn w:val="a"/>
    <w:uiPriority w:val="99"/>
    <w:rsid w:val="009B2956"/>
    <w:pPr>
      <w:widowControl w:val="0"/>
      <w:suppressAutoHyphens/>
      <w:autoSpaceDE w:val="0"/>
    </w:pPr>
    <w:rPr>
      <w:sz w:val="20"/>
      <w:szCs w:val="20"/>
      <w:lang w:eastAsia="ar-SA"/>
    </w:rPr>
  </w:style>
  <w:style w:type="character" w:customStyle="1" w:styleId="apple-converted-space">
    <w:name w:val="apple-converted-space"/>
    <w:uiPriority w:val="99"/>
    <w:rsid w:val="009B2956"/>
  </w:style>
  <w:style w:type="paragraph" w:styleId="aff0">
    <w:name w:val="Subtitle"/>
    <w:basedOn w:val="a"/>
    <w:next w:val="a"/>
    <w:link w:val="aff1"/>
    <w:uiPriority w:val="99"/>
    <w:qFormat/>
    <w:rsid w:val="009B2956"/>
    <w:pPr>
      <w:numPr>
        <w:ilvl w:val="1"/>
      </w:numPr>
      <w:spacing w:after="200" w:line="276" w:lineRule="auto"/>
    </w:pPr>
    <w:rPr>
      <w:rFonts w:ascii="Cambria" w:hAnsi="Cambria"/>
      <w:i/>
      <w:iCs/>
      <w:color w:val="4F81BD"/>
      <w:spacing w:val="15"/>
      <w:lang w:eastAsia="en-US"/>
    </w:rPr>
  </w:style>
  <w:style w:type="character" w:customStyle="1" w:styleId="aff1">
    <w:name w:val="Подзаголовок Знак"/>
    <w:basedOn w:val="a0"/>
    <w:link w:val="aff0"/>
    <w:uiPriority w:val="99"/>
    <w:locked/>
    <w:rsid w:val="009B2956"/>
    <w:rPr>
      <w:rFonts w:ascii="Cambria" w:hAnsi="Cambria" w:cs="Times New Roman"/>
      <w:i/>
      <w:iCs/>
      <w:color w:val="4F81BD"/>
      <w:spacing w:val="15"/>
      <w:sz w:val="24"/>
      <w:szCs w:val="24"/>
      <w:lang w:eastAsia="en-US"/>
    </w:rPr>
  </w:style>
  <w:style w:type="character" w:customStyle="1" w:styleId="frgu-content-accordeon">
    <w:name w:val="frgu-content-accordeon"/>
    <w:basedOn w:val="a0"/>
    <w:uiPriority w:val="99"/>
    <w:rsid w:val="009B2956"/>
    <w:rPr>
      <w:rFonts w:cs="Times New Roman"/>
    </w:rPr>
  </w:style>
  <w:style w:type="table" w:styleId="aff2">
    <w:name w:val="Table Grid"/>
    <w:basedOn w:val="a1"/>
    <w:uiPriority w:val="99"/>
    <w:rsid w:val="009B2956"/>
    <w:rPr>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9B2956"/>
    <w:rPr>
      <w:noProof/>
      <w:sz w:val="28"/>
      <w:szCs w:val="28"/>
    </w:rPr>
  </w:style>
  <w:style w:type="numbering" w:customStyle="1" w:styleId="15">
    <w:name w:val="Нет списка1"/>
    <w:next w:val="a2"/>
    <w:uiPriority w:val="99"/>
    <w:semiHidden/>
    <w:unhideWhenUsed/>
    <w:rsid w:val="00B0184E"/>
  </w:style>
  <w:style w:type="character" w:customStyle="1" w:styleId="BodyTextChar1">
    <w:name w:val="Body Text Char1"/>
    <w:uiPriority w:val="99"/>
    <w:locked/>
    <w:rsid w:val="00B0184E"/>
    <w:rPr>
      <w:rFonts w:ascii="Times New Roman" w:hAnsi="Times New Roman" w:cs="Times New Roman"/>
      <w:u w:val="none"/>
    </w:rPr>
  </w:style>
  <w:style w:type="character" w:customStyle="1" w:styleId="28">
    <w:name w:val="Основной текст (2)_"/>
    <w:basedOn w:val="a0"/>
    <w:uiPriority w:val="99"/>
    <w:locked/>
    <w:rsid w:val="00B0184E"/>
    <w:rPr>
      <w:rFonts w:ascii="Times New Roman" w:hAnsi="Times New Roman" w:cs="Times New Roman"/>
      <w:sz w:val="34"/>
      <w:szCs w:val="34"/>
    </w:rPr>
  </w:style>
  <w:style w:type="character" w:customStyle="1" w:styleId="16">
    <w:name w:val="Заголовок №1_"/>
    <w:basedOn w:val="a0"/>
    <w:link w:val="17"/>
    <w:uiPriority w:val="99"/>
    <w:locked/>
    <w:rsid w:val="00B0184E"/>
    <w:rPr>
      <w:b/>
      <w:bCs/>
    </w:rPr>
  </w:style>
  <w:style w:type="character" w:customStyle="1" w:styleId="51">
    <w:name w:val="Основной текст (5)_"/>
    <w:basedOn w:val="a0"/>
    <w:link w:val="52"/>
    <w:uiPriority w:val="99"/>
    <w:locked/>
    <w:rsid w:val="00B0184E"/>
    <w:rPr>
      <w:sz w:val="20"/>
      <w:szCs w:val="20"/>
    </w:rPr>
  </w:style>
  <w:style w:type="character" w:customStyle="1" w:styleId="aff3">
    <w:name w:val="Подпись к картинке_"/>
    <w:basedOn w:val="a0"/>
    <w:link w:val="aff4"/>
    <w:uiPriority w:val="99"/>
    <w:locked/>
    <w:rsid w:val="00B0184E"/>
    <w:rPr>
      <w:b/>
      <w:bCs/>
      <w:sz w:val="20"/>
      <w:szCs w:val="20"/>
    </w:rPr>
  </w:style>
  <w:style w:type="character" w:customStyle="1" w:styleId="aff5">
    <w:name w:val="Другое_"/>
    <w:basedOn w:val="a0"/>
    <w:link w:val="aff6"/>
    <w:uiPriority w:val="99"/>
    <w:locked/>
    <w:rsid w:val="00B0184E"/>
  </w:style>
  <w:style w:type="character" w:customStyle="1" w:styleId="aff7">
    <w:name w:val="Подпись к таблице_"/>
    <w:basedOn w:val="a0"/>
    <w:link w:val="aff8"/>
    <w:uiPriority w:val="99"/>
    <w:locked/>
    <w:rsid w:val="00B0184E"/>
    <w:rPr>
      <w:sz w:val="18"/>
      <w:szCs w:val="18"/>
    </w:rPr>
  </w:style>
  <w:style w:type="paragraph" w:customStyle="1" w:styleId="17">
    <w:name w:val="Заголовок №1"/>
    <w:basedOn w:val="a"/>
    <w:link w:val="16"/>
    <w:uiPriority w:val="99"/>
    <w:rsid w:val="00B0184E"/>
    <w:pPr>
      <w:widowControl w:val="0"/>
      <w:spacing w:after="360" w:line="314" w:lineRule="auto"/>
      <w:jc w:val="center"/>
      <w:outlineLvl w:val="0"/>
    </w:pPr>
    <w:rPr>
      <w:b/>
      <w:bCs/>
      <w:sz w:val="22"/>
      <w:szCs w:val="22"/>
    </w:rPr>
  </w:style>
  <w:style w:type="paragraph" w:customStyle="1" w:styleId="52">
    <w:name w:val="Основной текст (5)"/>
    <w:basedOn w:val="a"/>
    <w:link w:val="51"/>
    <w:uiPriority w:val="99"/>
    <w:rsid w:val="00B0184E"/>
    <w:pPr>
      <w:widowControl w:val="0"/>
      <w:spacing w:after="260" w:line="230" w:lineRule="auto"/>
      <w:jc w:val="center"/>
    </w:pPr>
    <w:rPr>
      <w:sz w:val="20"/>
      <w:szCs w:val="20"/>
    </w:rPr>
  </w:style>
  <w:style w:type="paragraph" w:customStyle="1" w:styleId="aff4">
    <w:name w:val="Подпись к картинке"/>
    <w:basedOn w:val="a"/>
    <w:link w:val="aff3"/>
    <w:uiPriority w:val="99"/>
    <w:rsid w:val="00B0184E"/>
    <w:pPr>
      <w:widowControl w:val="0"/>
    </w:pPr>
    <w:rPr>
      <w:b/>
      <w:bCs/>
      <w:sz w:val="20"/>
      <w:szCs w:val="20"/>
    </w:rPr>
  </w:style>
  <w:style w:type="paragraph" w:customStyle="1" w:styleId="aff6">
    <w:name w:val="Другое"/>
    <w:basedOn w:val="a"/>
    <w:link w:val="aff5"/>
    <w:uiPriority w:val="99"/>
    <w:rsid w:val="00B0184E"/>
    <w:pPr>
      <w:widowControl w:val="0"/>
      <w:spacing w:line="314" w:lineRule="auto"/>
      <w:ind w:firstLine="400"/>
    </w:pPr>
    <w:rPr>
      <w:sz w:val="22"/>
      <w:szCs w:val="22"/>
    </w:rPr>
  </w:style>
  <w:style w:type="paragraph" w:customStyle="1" w:styleId="aff8">
    <w:name w:val="Подпись к таблице"/>
    <w:basedOn w:val="a"/>
    <w:link w:val="aff7"/>
    <w:uiPriority w:val="99"/>
    <w:rsid w:val="00B0184E"/>
    <w:pPr>
      <w:widowControl w:val="0"/>
      <w:spacing w:line="266" w:lineRule="auto"/>
      <w:ind w:firstLine="4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867743">
      <w:marLeft w:val="0"/>
      <w:marRight w:val="0"/>
      <w:marTop w:val="0"/>
      <w:marBottom w:val="0"/>
      <w:divBdr>
        <w:top w:val="none" w:sz="0" w:space="0" w:color="auto"/>
        <w:left w:val="none" w:sz="0" w:space="0" w:color="auto"/>
        <w:bottom w:val="none" w:sz="0" w:space="0" w:color="auto"/>
        <w:right w:val="none" w:sz="0" w:space="0" w:color="auto"/>
      </w:divBdr>
    </w:div>
    <w:div w:id="1025867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3" Type="http://schemas.microsoft.com/office/2007/relationships/stylesWithEffects" Target="stylesWithEffects.xml"/><Relationship Id="rId7" Type="http://schemas.openxmlformats.org/officeDocument/2006/relationships/hyperlink" Target="https://fias.nalo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13902</Words>
  <Characters>79248</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БАШ?ОРТОСТАН  РЕСПУБЛИКА?Ы</vt:lpstr>
    </vt:vector>
  </TitlesOfParts>
  <Company>SPecialiST RePack</Company>
  <LinksUpToDate>false</LinksUpToDate>
  <CharactersWithSpaces>92965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БАШ?ОРТОСТАН  РЕСПУБЛИКА?Ы</dc:title>
  <dc:creator>Kus</dc:creator>
  <cp:lastModifiedBy>User</cp:lastModifiedBy>
  <cp:revision>2</cp:revision>
  <cp:lastPrinted>2022-05-17T04:20:00Z</cp:lastPrinted>
  <dcterms:created xsi:type="dcterms:W3CDTF">2022-05-17T04:51:00Z</dcterms:created>
  <dcterms:modified xsi:type="dcterms:W3CDTF">2022-05-17T04:51:00Z</dcterms:modified>
</cp:coreProperties>
</file>